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C371B4">
        <w:trPr>
          <w:trHeight w:hRule="exact" w:val="227"/>
        </w:trPr>
        <w:tc>
          <w:tcPr>
            <w:tcW w:w="935" w:type="dxa"/>
            <w:vAlign w:val="center"/>
          </w:tcPr>
          <w:p w:rsidR="00C371B4" w:rsidRDefault="00C371B4" w:rsidP="00881F31">
            <w:pPr>
              <w:pStyle w:val="dajtabulky"/>
            </w:pPr>
          </w:p>
        </w:tc>
        <w:tc>
          <w:tcPr>
            <w:tcW w:w="6977" w:type="dxa"/>
            <w:vAlign w:val="center"/>
          </w:tcPr>
          <w:p w:rsidR="00C371B4" w:rsidRDefault="00C371B4" w:rsidP="00881F31">
            <w:pPr>
              <w:pStyle w:val="dajtabulky"/>
              <w:rPr>
                <w:sz w:val="14"/>
                <w:szCs w:val="14"/>
              </w:rPr>
            </w:pPr>
          </w:p>
        </w:tc>
        <w:tc>
          <w:tcPr>
            <w:tcW w:w="1727" w:type="dxa"/>
            <w:vAlign w:val="center"/>
          </w:tcPr>
          <w:p w:rsidR="00C371B4" w:rsidRDefault="00C371B4" w:rsidP="00881F31">
            <w:pPr>
              <w:pStyle w:val="dajtabulky"/>
            </w:pPr>
          </w:p>
        </w:tc>
      </w:tr>
      <w:tr w:rsidR="00C371B4">
        <w:trPr>
          <w:trHeight w:hRule="exact" w:val="227"/>
        </w:trPr>
        <w:tc>
          <w:tcPr>
            <w:tcW w:w="935" w:type="dxa"/>
            <w:vAlign w:val="center"/>
          </w:tcPr>
          <w:p w:rsidR="00C371B4" w:rsidRDefault="00853E84" w:rsidP="00881F31">
            <w:pPr>
              <w:pStyle w:val="Popisektabulky"/>
            </w:pPr>
            <w:r>
              <w:t>Revize</w:t>
            </w:r>
          </w:p>
        </w:tc>
        <w:tc>
          <w:tcPr>
            <w:tcW w:w="6977" w:type="dxa"/>
            <w:vAlign w:val="center"/>
          </w:tcPr>
          <w:p w:rsidR="00C371B4" w:rsidRDefault="00853E84" w:rsidP="00881F31">
            <w:pPr>
              <w:pStyle w:val="Popisektabulky"/>
            </w:pPr>
            <w:r>
              <w:t>Popis revize</w:t>
            </w:r>
          </w:p>
        </w:tc>
        <w:tc>
          <w:tcPr>
            <w:tcW w:w="1727" w:type="dxa"/>
            <w:vAlign w:val="center"/>
          </w:tcPr>
          <w:p w:rsidR="00C371B4" w:rsidRDefault="00853E84" w:rsidP="00881F31">
            <w:pPr>
              <w:pStyle w:val="Popisektabulky"/>
              <w:rPr>
                <w:sz w:val="20"/>
                <w:szCs w:val="20"/>
              </w:rPr>
            </w:pPr>
            <w:r>
              <w:t>Datum revize</w:t>
            </w:r>
          </w:p>
        </w:tc>
      </w:tr>
    </w:tbl>
    <w:p w:rsidR="00C371B4" w:rsidRDefault="00C371B4" w:rsidP="0037117B"/>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C371B4">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C371B4" w:rsidRDefault="00853E84" w:rsidP="00881F31">
            <w:pPr>
              <w:tabs>
                <w:tab w:val="left" w:pos="285"/>
              </w:tabs>
            </w:pPr>
            <w:r>
              <w:tab/>
            </w:r>
            <w:r w:rsidR="00CD6F3C">
              <w:rPr>
                <w:noProof/>
              </w:rPr>
              <w:drawing>
                <wp:inline distT="0" distB="0" distL="0" distR="0">
                  <wp:extent cx="1676400" cy="447675"/>
                  <wp:effectExtent l="0" t="0" r="0" b="9525"/>
                  <wp:docPr id="1" name="obrázek 1"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rsidR="00C371B4" w:rsidRDefault="00853E84" w:rsidP="00881F31">
            <w:pPr>
              <w:pStyle w:val="Firma"/>
              <w:rPr>
                <w:rFonts w:ascii="Arial Black" w:hAnsi="Arial Black" w:cs="Arial Black"/>
                <w:b/>
                <w:bCs/>
                <w:sz w:val="22"/>
                <w:szCs w:val="22"/>
              </w:rPr>
            </w:pPr>
            <w:r>
              <w:rPr>
                <w:rFonts w:ascii="Arial Black" w:hAnsi="Arial Black" w:cs="Arial Black"/>
                <w:b/>
                <w:bCs/>
                <w:sz w:val="22"/>
                <w:szCs w:val="22"/>
              </w:rPr>
              <w:t>AQUA PROCON s.r.o.</w:t>
            </w:r>
          </w:p>
          <w:p w:rsidR="00C371B4" w:rsidRDefault="00853E84" w:rsidP="00881F31">
            <w:pPr>
              <w:pStyle w:val="Firma"/>
            </w:pPr>
            <w:r>
              <w:t xml:space="preserve">Projektová a inženýrská společnost </w:t>
            </w:r>
          </w:p>
          <w:p w:rsidR="00C371B4" w:rsidRDefault="00853E84" w:rsidP="00881F31">
            <w:pPr>
              <w:pStyle w:val="Firma"/>
            </w:pPr>
            <w:r>
              <w:t>Palackého tř. 12, 612 00 Brno</w:t>
            </w:r>
          </w:p>
          <w:p w:rsidR="00C371B4" w:rsidRDefault="00853E84" w:rsidP="00881F31">
            <w:pPr>
              <w:pStyle w:val="Firma"/>
              <w:rPr>
                <w:sz w:val="16"/>
                <w:szCs w:val="16"/>
              </w:rPr>
            </w:pPr>
            <w:r>
              <w:rPr>
                <w:sz w:val="16"/>
                <w:szCs w:val="16"/>
              </w:rPr>
              <w:t>tel.: +420 541 426 011, fax: +420 541 426 012</w:t>
            </w:r>
          </w:p>
          <w:p w:rsidR="00C371B4" w:rsidRDefault="00853E84" w:rsidP="00881F31">
            <w:pPr>
              <w:pStyle w:val="Firma"/>
              <w:rPr>
                <w:sz w:val="16"/>
                <w:szCs w:val="16"/>
              </w:rPr>
            </w:pPr>
            <w:r>
              <w:rPr>
                <w:sz w:val="16"/>
                <w:szCs w:val="16"/>
              </w:rPr>
              <w:t>E-mail: info@aquaprocon.cz</w:t>
            </w:r>
          </w:p>
          <w:p w:rsidR="00C371B4" w:rsidRDefault="00853E84" w:rsidP="00881F31">
            <w:pPr>
              <w:pStyle w:val="Firma"/>
            </w:pPr>
            <w:r>
              <w:rPr>
                <w:sz w:val="16"/>
                <w:szCs w:val="16"/>
              </w:rPr>
              <w:t>www.aquaprocon.cz</w:t>
            </w:r>
          </w:p>
        </w:tc>
      </w:tr>
      <w:tr w:rsidR="00C371B4">
        <w:trPr>
          <w:trHeight w:val="312"/>
        </w:trPr>
        <w:tc>
          <w:tcPr>
            <w:tcW w:w="2383" w:type="dxa"/>
            <w:tcBorders>
              <w:top w:val="single" w:sz="2" w:space="0" w:color="auto"/>
              <w:left w:val="single" w:sz="12" w:space="0" w:color="auto"/>
              <w:bottom w:val="single" w:sz="2" w:space="0" w:color="C0C0C0"/>
              <w:right w:val="nil"/>
            </w:tcBorders>
            <w:vAlign w:val="center"/>
          </w:tcPr>
          <w:p w:rsidR="00C371B4" w:rsidRDefault="00853E84" w:rsidP="00881F31">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rsidR="00C371B4" w:rsidRDefault="005E39DE" w:rsidP="00881F31">
            <w:r>
              <w:fldChar w:fldCharType="begin">
                <w:ffData>
                  <w:name w:val="vedouci_projektu"/>
                  <w:enabled/>
                  <w:calcOnExit w:val="0"/>
                  <w:textInput>
                    <w:default w:val="Ing. Petr Baránek"/>
                  </w:textInput>
                </w:ffData>
              </w:fldChar>
            </w:r>
            <w:r w:rsidR="00853E84">
              <w:instrText xml:space="preserve"> FORMTEXT </w:instrText>
            </w:r>
            <w:r>
              <w:fldChar w:fldCharType="separate"/>
            </w:r>
            <w:r w:rsidR="00853E84">
              <w:t>Ing. Petr Baránek</w:t>
            </w:r>
            <w:r>
              <w:fldChar w:fldCharType="end"/>
            </w:r>
            <w:bookmarkEnd w:id="0"/>
          </w:p>
        </w:tc>
      </w:tr>
      <w:tr w:rsidR="00C371B4">
        <w:trPr>
          <w:trHeight w:val="312"/>
        </w:trPr>
        <w:tc>
          <w:tcPr>
            <w:tcW w:w="2383" w:type="dxa"/>
            <w:tcBorders>
              <w:top w:val="single" w:sz="2" w:space="0" w:color="C0C0C0"/>
              <w:left w:val="single" w:sz="12" w:space="0" w:color="auto"/>
              <w:bottom w:val="single" w:sz="2" w:space="0" w:color="C0C0C0"/>
              <w:right w:val="nil"/>
            </w:tcBorders>
            <w:vAlign w:val="center"/>
          </w:tcPr>
          <w:p w:rsidR="00C371B4" w:rsidRDefault="00853E84" w:rsidP="00881F31">
            <w:pPr>
              <w:pStyle w:val="Popisektabulky"/>
            </w:pPr>
            <w:r>
              <w:t>Zástupce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rsidR="00C371B4" w:rsidRDefault="005E39DE" w:rsidP="00881F31">
            <w:r>
              <w:fldChar w:fldCharType="begin">
                <w:ffData>
                  <w:name w:val="zastupce_projektu"/>
                  <w:enabled/>
                  <w:calcOnExit w:val="0"/>
                  <w:textInput/>
                </w:ffData>
              </w:fldChar>
            </w:r>
            <w:r w:rsidR="00853E84">
              <w:instrText xml:space="preserve"> FORMTEXT </w:instrText>
            </w:r>
            <w:r w:rsidR="00C32F56">
              <w:fldChar w:fldCharType="separate"/>
            </w:r>
            <w:r>
              <w:fldChar w:fldCharType="end"/>
            </w:r>
            <w:bookmarkEnd w:id="1"/>
          </w:p>
        </w:tc>
      </w:tr>
      <w:tr w:rsidR="00C371B4">
        <w:trPr>
          <w:trHeight w:val="312"/>
        </w:trPr>
        <w:tc>
          <w:tcPr>
            <w:tcW w:w="2383" w:type="dxa"/>
            <w:tcBorders>
              <w:top w:val="single" w:sz="2" w:space="0" w:color="C0C0C0"/>
              <w:left w:val="single" w:sz="12" w:space="0" w:color="auto"/>
              <w:bottom w:val="single" w:sz="2" w:space="0" w:color="C0C0C0"/>
              <w:right w:val="nil"/>
            </w:tcBorders>
            <w:vAlign w:val="center"/>
          </w:tcPr>
          <w:p w:rsidR="00C371B4" w:rsidRDefault="00853E84" w:rsidP="00881F31">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rsidR="00C371B4" w:rsidRDefault="005E39DE" w:rsidP="00881F31">
            <w:r>
              <w:fldChar w:fldCharType="begin">
                <w:ffData>
                  <w:name w:val="zodp_projektant"/>
                  <w:enabled/>
                  <w:calcOnExit w:val="0"/>
                  <w:textInput>
                    <w:default w:val="Ing. Hana Hyánková"/>
                  </w:textInput>
                </w:ffData>
              </w:fldChar>
            </w:r>
            <w:r w:rsidR="00853E84">
              <w:instrText xml:space="preserve"> FORMTEXT </w:instrText>
            </w:r>
            <w:r>
              <w:fldChar w:fldCharType="separate"/>
            </w:r>
            <w:r w:rsidR="00853E84">
              <w:t>Ing. Hana Hyánková</w:t>
            </w:r>
            <w:r>
              <w:fldChar w:fldCharType="end"/>
            </w:r>
            <w:bookmarkEnd w:id="2"/>
          </w:p>
        </w:tc>
      </w:tr>
      <w:tr w:rsidR="00C371B4">
        <w:trPr>
          <w:trHeight w:val="312"/>
        </w:trPr>
        <w:tc>
          <w:tcPr>
            <w:tcW w:w="2383" w:type="dxa"/>
            <w:tcBorders>
              <w:top w:val="single" w:sz="2" w:space="0" w:color="C0C0C0"/>
              <w:left w:val="single" w:sz="12" w:space="0" w:color="auto"/>
              <w:bottom w:val="single" w:sz="2" w:space="0" w:color="C0C0C0"/>
              <w:right w:val="nil"/>
            </w:tcBorders>
            <w:vAlign w:val="center"/>
          </w:tcPr>
          <w:p w:rsidR="00C371B4" w:rsidRDefault="00853E84" w:rsidP="00881F31">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rsidR="00C371B4" w:rsidRDefault="005E39DE" w:rsidP="00881F31">
            <w:r>
              <w:fldChar w:fldCharType="begin">
                <w:ffData>
                  <w:name w:val="vypracoval"/>
                  <w:enabled/>
                  <w:calcOnExit w:val="0"/>
                  <w:textInput>
                    <w:default w:val="Ing. Hana Hyánková"/>
                  </w:textInput>
                </w:ffData>
              </w:fldChar>
            </w:r>
            <w:r w:rsidR="00853E84">
              <w:instrText xml:space="preserve"> FORMTEXT </w:instrText>
            </w:r>
            <w:r>
              <w:fldChar w:fldCharType="separate"/>
            </w:r>
            <w:r w:rsidR="00853E84">
              <w:t>Ing. Hana Hyánková</w:t>
            </w:r>
            <w:r>
              <w:fldChar w:fldCharType="end"/>
            </w:r>
            <w:bookmarkEnd w:id="3"/>
          </w:p>
        </w:tc>
      </w:tr>
      <w:tr w:rsidR="00C371B4">
        <w:trPr>
          <w:trHeight w:val="312"/>
        </w:trPr>
        <w:tc>
          <w:tcPr>
            <w:tcW w:w="2383" w:type="dxa"/>
            <w:tcBorders>
              <w:top w:val="single" w:sz="2" w:space="0" w:color="C0C0C0"/>
              <w:left w:val="single" w:sz="12" w:space="0" w:color="auto"/>
              <w:bottom w:val="single" w:sz="12" w:space="0" w:color="auto"/>
              <w:right w:val="nil"/>
            </w:tcBorders>
            <w:vAlign w:val="center"/>
          </w:tcPr>
          <w:p w:rsidR="00C371B4" w:rsidRDefault="00853E84" w:rsidP="00881F31">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rsidR="00C371B4" w:rsidRDefault="005E39DE" w:rsidP="00881F31">
            <w:r>
              <w:fldChar w:fldCharType="begin">
                <w:ffData>
                  <w:name w:val="kontroloval"/>
                  <w:enabled/>
                  <w:calcOnExit w:val="0"/>
                  <w:textInput>
                    <w:default w:val="Ing. Petr Baránek"/>
                  </w:textInput>
                </w:ffData>
              </w:fldChar>
            </w:r>
            <w:r w:rsidR="00853E84">
              <w:instrText xml:space="preserve"> FORMTEXT </w:instrText>
            </w:r>
            <w:r>
              <w:fldChar w:fldCharType="separate"/>
            </w:r>
            <w:r w:rsidR="00853E84">
              <w:t>Ing. Petr Baránek</w:t>
            </w:r>
            <w:r>
              <w:fldChar w:fldCharType="end"/>
            </w:r>
            <w:bookmarkEnd w:id="4"/>
          </w:p>
        </w:tc>
      </w:tr>
    </w:tbl>
    <w:p w:rsidR="00C371B4" w:rsidRDefault="00C371B4" w:rsidP="0037117B">
      <w:pPr>
        <w:sectPr w:rsidR="00C371B4" w:rsidSect="008922DA">
          <w:pgSz w:w="11906" w:h="16838" w:code="9"/>
          <w:pgMar w:top="1418" w:right="1134" w:bottom="567" w:left="1418" w:header="709" w:footer="709" w:gutter="0"/>
          <w:cols w:space="708"/>
          <w:formProt w:val="0"/>
          <w:vAlign w:val="bottom"/>
          <w:docGrid w:linePitch="360"/>
        </w:sectPr>
      </w:pPr>
    </w:p>
    <w:p w:rsidR="00C371B4" w:rsidRDefault="00C371B4" w:rsidP="0037117B"/>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C371B4">
        <w:trPr>
          <w:trHeight w:val="284"/>
        </w:trPr>
        <w:tc>
          <w:tcPr>
            <w:tcW w:w="1021" w:type="dxa"/>
            <w:tcBorders>
              <w:top w:val="single" w:sz="12" w:space="0" w:color="auto"/>
            </w:tcBorders>
            <w:vAlign w:val="center"/>
          </w:tcPr>
          <w:p w:rsidR="00C371B4" w:rsidRDefault="00853E84" w:rsidP="00881F31">
            <w:pPr>
              <w:pStyle w:val="Popisektabulky"/>
            </w:pPr>
            <w:r>
              <w:t>Investor</w:t>
            </w:r>
          </w:p>
        </w:tc>
        <w:bookmarkStart w:id="5" w:name="Investor"/>
        <w:bookmarkStart w:id="6" w:name="_GoBack"/>
        <w:tc>
          <w:tcPr>
            <w:tcW w:w="8857" w:type="dxa"/>
            <w:tcBorders>
              <w:top w:val="single" w:sz="12" w:space="0" w:color="auto"/>
            </w:tcBorders>
            <w:vAlign w:val="center"/>
          </w:tcPr>
          <w:p w:rsidR="00C371B4" w:rsidRDefault="005E39DE" w:rsidP="00881F31">
            <w:pPr>
              <w:pStyle w:val="dajtabulky"/>
            </w:pPr>
            <w:r>
              <w:fldChar w:fldCharType="begin">
                <w:ffData>
                  <w:name w:val="Investor"/>
                  <w:enabled/>
                  <w:calcOnExit w:val="0"/>
                  <w:textInput>
                    <w:default w:val="Statutární město Brno, Dominikánské nám. 1, 601 67 Brno"/>
                  </w:textInput>
                </w:ffData>
              </w:fldChar>
            </w:r>
            <w:r w:rsidR="00853E84">
              <w:instrText xml:space="preserve"> FORMTEXT </w:instrText>
            </w:r>
            <w:r>
              <w:fldChar w:fldCharType="separate"/>
            </w:r>
            <w:r w:rsidR="00853E84">
              <w:t>Statutární město Brno, Dominikánské nám. 1, 601 67 Brno</w:t>
            </w:r>
            <w:r>
              <w:fldChar w:fldCharType="end"/>
            </w:r>
            <w:bookmarkEnd w:id="5"/>
            <w:bookmarkEnd w:id="6"/>
          </w:p>
        </w:tc>
      </w:tr>
      <w:tr w:rsidR="00C371B4">
        <w:trPr>
          <w:trHeight w:val="284"/>
        </w:trPr>
        <w:tc>
          <w:tcPr>
            <w:tcW w:w="1021" w:type="dxa"/>
            <w:tcBorders>
              <w:bottom w:val="single" w:sz="12" w:space="0" w:color="auto"/>
            </w:tcBorders>
            <w:vAlign w:val="center"/>
          </w:tcPr>
          <w:p w:rsidR="00C371B4" w:rsidRDefault="00853E84" w:rsidP="00881F31">
            <w:pPr>
              <w:pStyle w:val="Popisektabulky"/>
            </w:pPr>
            <w:r>
              <w:t>Objednatel</w:t>
            </w:r>
          </w:p>
        </w:tc>
        <w:bookmarkStart w:id="7" w:name="Objednatel"/>
        <w:tc>
          <w:tcPr>
            <w:tcW w:w="8857" w:type="dxa"/>
            <w:tcBorders>
              <w:bottom w:val="single" w:sz="12" w:space="0" w:color="auto"/>
            </w:tcBorders>
            <w:vAlign w:val="center"/>
          </w:tcPr>
          <w:p w:rsidR="00C371B4" w:rsidRDefault="005E39DE" w:rsidP="00881F31">
            <w:pPr>
              <w:pStyle w:val="dajtabulky"/>
            </w:pPr>
            <w:r>
              <w:fldChar w:fldCharType="begin">
                <w:ffData>
                  <w:name w:val="Objednatel"/>
                  <w:enabled/>
                  <w:calcOnExit w:val="0"/>
                  <w:textInput>
                    <w:default w:val="Statutární město Brno, Dominikánské nám. 1, 601 67 Brno"/>
                  </w:textInput>
                </w:ffData>
              </w:fldChar>
            </w:r>
            <w:r w:rsidR="00853E84">
              <w:instrText xml:space="preserve"> FORMTEXT </w:instrText>
            </w:r>
            <w:r>
              <w:fldChar w:fldCharType="separate"/>
            </w:r>
            <w:r w:rsidR="00853E84">
              <w:t>Statutární město Brno, Dominikánské nám. 1, 601 67 Brno</w:t>
            </w:r>
            <w:r>
              <w:fldChar w:fldCharType="end"/>
            </w:r>
            <w:bookmarkEnd w:id="7"/>
          </w:p>
        </w:tc>
      </w:tr>
    </w:tbl>
    <w:p w:rsidR="00C371B4" w:rsidRDefault="00C371B4" w:rsidP="0037117B"/>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826"/>
        <w:gridCol w:w="900"/>
        <w:gridCol w:w="845"/>
        <w:gridCol w:w="841"/>
        <w:gridCol w:w="758"/>
        <w:gridCol w:w="1203"/>
        <w:gridCol w:w="1260"/>
        <w:gridCol w:w="1302"/>
      </w:tblGrid>
      <w:tr w:rsidR="00C371B4">
        <w:trPr>
          <w:trHeight w:val="284"/>
        </w:trPr>
        <w:tc>
          <w:tcPr>
            <w:tcW w:w="995" w:type="dxa"/>
            <w:tcBorders>
              <w:top w:val="single" w:sz="12" w:space="0" w:color="auto"/>
              <w:bottom w:val="single" w:sz="12" w:space="0" w:color="auto"/>
            </w:tcBorders>
            <w:vAlign w:val="center"/>
          </w:tcPr>
          <w:p w:rsidR="00C371B4" w:rsidRDefault="00853E84" w:rsidP="00881F31">
            <w:pPr>
              <w:pStyle w:val="Popisektabulky"/>
            </w:pPr>
            <w:r>
              <w:t>Formát</w:t>
            </w:r>
          </w:p>
        </w:tc>
        <w:tc>
          <w:tcPr>
            <w:tcW w:w="709" w:type="dxa"/>
            <w:tcBorders>
              <w:top w:val="single" w:sz="12" w:space="0" w:color="auto"/>
              <w:bottom w:val="single" w:sz="12" w:space="0" w:color="auto"/>
              <w:right w:val="single" w:sz="2" w:space="0" w:color="auto"/>
            </w:tcBorders>
            <w:vAlign w:val="center"/>
          </w:tcPr>
          <w:p w:rsidR="00C371B4" w:rsidRDefault="00CF19A6" w:rsidP="00881F31">
            <w:pPr>
              <w:pStyle w:val="dajtabulky"/>
            </w:pPr>
            <w:r>
              <w:t>9</w:t>
            </w:r>
            <w:r w:rsidR="00853E84">
              <w:rPr>
                <w:rFonts w:ascii="Tahoma" w:hAnsi="Tahoma" w:cs="Tahoma"/>
              </w:rPr>
              <w:t>×</w:t>
            </w:r>
            <w:r w:rsidR="00853E84">
              <w:t>A4</w:t>
            </w:r>
          </w:p>
        </w:tc>
        <w:tc>
          <w:tcPr>
            <w:tcW w:w="826" w:type="dxa"/>
            <w:tcBorders>
              <w:top w:val="single" w:sz="12" w:space="0" w:color="auto"/>
              <w:left w:val="single" w:sz="2" w:space="0" w:color="auto"/>
              <w:bottom w:val="single" w:sz="12" w:space="0" w:color="auto"/>
            </w:tcBorders>
            <w:vAlign w:val="center"/>
          </w:tcPr>
          <w:p w:rsidR="00C371B4" w:rsidRDefault="00853E84" w:rsidP="00881F31">
            <w:pPr>
              <w:pStyle w:val="Popisektabulky"/>
            </w:pPr>
            <w:r>
              <w:t>Měřítko</w:t>
            </w:r>
          </w:p>
        </w:tc>
        <w:bookmarkStart w:id="8" w:name="Meritko"/>
        <w:tc>
          <w:tcPr>
            <w:tcW w:w="900" w:type="dxa"/>
            <w:tcBorders>
              <w:top w:val="single" w:sz="12" w:space="0" w:color="auto"/>
              <w:bottom w:val="single" w:sz="12" w:space="0" w:color="auto"/>
              <w:right w:val="single" w:sz="2" w:space="0" w:color="auto"/>
            </w:tcBorders>
            <w:vAlign w:val="center"/>
          </w:tcPr>
          <w:p w:rsidR="00C371B4" w:rsidRDefault="005E39DE" w:rsidP="00881F31">
            <w:pPr>
              <w:pStyle w:val="dajtabulky"/>
            </w:pPr>
            <w:r>
              <w:fldChar w:fldCharType="begin">
                <w:ffData>
                  <w:name w:val="Meritko"/>
                  <w:enabled/>
                  <w:calcOnExit w:val="0"/>
                  <w:textInput/>
                </w:ffData>
              </w:fldChar>
            </w:r>
            <w:r w:rsidR="00853E84">
              <w:instrText xml:space="preserve"> FORMTEXT </w:instrText>
            </w:r>
            <w:r w:rsidR="00C32F56">
              <w:fldChar w:fldCharType="separate"/>
            </w:r>
            <w:r>
              <w:fldChar w:fldCharType="end"/>
            </w:r>
            <w:bookmarkEnd w:id="8"/>
          </w:p>
        </w:tc>
        <w:tc>
          <w:tcPr>
            <w:tcW w:w="845" w:type="dxa"/>
            <w:tcBorders>
              <w:top w:val="single" w:sz="12" w:space="0" w:color="auto"/>
              <w:left w:val="single" w:sz="2" w:space="0" w:color="auto"/>
              <w:bottom w:val="single" w:sz="12" w:space="0" w:color="auto"/>
            </w:tcBorders>
            <w:vAlign w:val="center"/>
          </w:tcPr>
          <w:p w:rsidR="00C371B4" w:rsidRDefault="00853E84" w:rsidP="00881F31">
            <w:pPr>
              <w:pStyle w:val="Popisektabulky"/>
            </w:pPr>
            <w:r>
              <w:t>Stupeň</w:t>
            </w:r>
          </w:p>
        </w:tc>
        <w:bookmarkStart w:id="9" w:name="Stupen"/>
        <w:tc>
          <w:tcPr>
            <w:tcW w:w="841" w:type="dxa"/>
            <w:tcBorders>
              <w:top w:val="single" w:sz="12" w:space="0" w:color="auto"/>
              <w:bottom w:val="single" w:sz="12" w:space="0" w:color="auto"/>
              <w:right w:val="single" w:sz="2" w:space="0" w:color="auto"/>
            </w:tcBorders>
            <w:vAlign w:val="center"/>
          </w:tcPr>
          <w:p w:rsidR="00C371B4" w:rsidRDefault="005E39DE" w:rsidP="00881F31">
            <w:pPr>
              <w:pStyle w:val="dajtabulky"/>
            </w:pPr>
            <w:r>
              <w:fldChar w:fldCharType="begin">
                <w:ffData>
                  <w:name w:val="Stupen"/>
                  <w:enabled/>
                  <w:calcOnExit w:val="0"/>
                  <w:textInput>
                    <w:default w:val="DUR"/>
                  </w:textInput>
                </w:ffData>
              </w:fldChar>
            </w:r>
            <w:r w:rsidR="00853E84">
              <w:instrText xml:space="preserve"> FORMTEXT </w:instrText>
            </w:r>
            <w:r>
              <w:fldChar w:fldCharType="separate"/>
            </w:r>
            <w:r w:rsidR="00853E84">
              <w:t>DUR</w:t>
            </w:r>
            <w:r>
              <w:fldChar w:fldCharType="end"/>
            </w:r>
            <w:bookmarkEnd w:id="9"/>
          </w:p>
        </w:tc>
        <w:tc>
          <w:tcPr>
            <w:tcW w:w="758" w:type="dxa"/>
            <w:tcBorders>
              <w:top w:val="single" w:sz="12" w:space="0" w:color="auto"/>
              <w:left w:val="single" w:sz="2" w:space="0" w:color="auto"/>
              <w:bottom w:val="single" w:sz="12" w:space="0" w:color="auto"/>
            </w:tcBorders>
            <w:vAlign w:val="center"/>
          </w:tcPr>
          <w:p w:rsidR="00C371B4" w:rsidRDefault="00853E84" w:rsidP="00881F31">
            <w:pPr>
              <w:pStyle w:val="Popisektabulky"/>
            </w:pPr>
            <w:r>
              <w:t>Datum</w:t>
            </w:r>
          </w:p>
        </w:tc>
        <w:bookmarkStart w:id="10" w:name="Datum_hl"/>
        <w:tc>
          <w:tcPr>
            <w:tcW w:w="1203" w:type="dxa"/>
            <w:tcBorders>
              <w:top w:val="single" w:sz="12" w:space="0" w:color="auto"/>
              <w:bottom w:val="single" w:sz="12" w:space="0" w:color="auto"/>
              <w:right w:val="single" w:sz="2" w:space="0" w:color="auto"/>
            </w:tcBorders>
            <w:vAlign w:val="center"/>
          </w:tcPr>
          <w:p w:rsidR="00C371B4" w:rsidRDefault="005E39DE" w:rsidP="00881F31">
            <w:pPr>
              <w:pStyle w:val="dajtabulky"/>
            </w:pPr>
            <w:r>
              <w:fldChar w:fldCharType="begin">
                <w:ffData>
                  <w:name w:val="Datum_hl"/>
                  <w:enabled/>
                  <w:calcOnExit w:val="0"/>
                  <w:textInput>
                    <w:default w:val="08/2016"/>
                  </w:textInput>
                </w:ffData>
              </w:fldChar>
            </w:r>
            <w:r w:rsidR="00853E84">
              <w:instrText xml:space="preserve"> FORMTEXT </w:instrText>
            </w:r>
            <w:r>
              <w:fldChar w:fldCharType="separate"/>
            </w:r>
            <w:r w:rsidR="00853E84">
              <w:t>08/2016</w:t>
            </w:r>
            <w:r>
              <w:fldChar w:fldCharType="end"/>
            </w:r>
            <w:bookmarkEnd w:id="10"/>
          </w:p>
        </w:tc>
        <w:tc>
          <w:tcPr>
            <w:tcW w:w="1260" w:type="dxa"/>
            <w:tcBorders>
              <w:top w:val="single" w:sz="12" w:space="0" w:color="auto"/>
              <w:left w:val="single" w:sz="2" w:space="0" w:color="auto"/>
              <w:bottom w:val="single" w:sz="12" w:space="0" w:color="auto"/>
            </w:tcBorders>
            <w:shd w:val="clear" w:color="auto" w:fill="E0E0E0"/>
            <w:vAlign w:val="center"/>
          </w:tcPr>
          <w:p w:rsidR="00C371B4" w:rsidRDefault="00853E84" w:rsidP="00881F31">
            <w:pPr>
              <w:pStyle w:val="Popisektabulky"/>
            </w:pPr>
            <w:r>
              <w:t>Zakázkové číslo</w:t>
            </w:r>
          </w:p>
        </w:tc>
        <w:bookmarkStart w:id="11" w:name="Zak_cislo"/>
        <w:tc>
          <w:tcPr>
            <w:tcW w:w="1302" w:type="dxa"/>
            <w:tcBorders>
              <w:top w:val="single" w:sz="12" w:space="0" w:color="auto"/>
              <w:bottom w:val="single" w:sz="12" w:space="0" w:color="auto"/>
            </w:tcBorders>
            <w:shd w:val="clear" w:color="auto" w:fill="E0E0E0"/>
            <w:vAlign w:val="center"/>
          </w:tcPr>
          <w:p w:rsidR="00C371B4" w:rsidRDefault="005E39DE" w:rsidP="00881F31">
            <w:pPr>
              <w:pStyle w:val="dajtabulky"/>
              <w:rPr>
                <w:b/>
                <w:bCs/>
              </w:rPr>
            </w:pPr>
            <w:r>
              <w:rPr>
                <w:b/>
                <w:bCs/>
              </w:rPr>
              <w:fldChar w:fldCharType="begin">
                <w:ffData>
                  <w:name w:val="Zak_cislo"/>
                  <w:enabled/>
                  <w:calcOnExit w:val="0"/>
                  <w:textInput>
                    <w:default w:val="1420215-11"/>
                  </w:textInput>
                </w:ffData>
              </w:fldChar>
            </w:r>
            <w:r w:rsidR="00853E84">
              <w:rPr>
                <w:b/>
                <w:bCs/>
              </w:rPr>
              <w:instrText xml:space="preserve"> FORMTEXT </w:instrText>
            </w:r>
            <w:r>
              <w:rPr>
                <w:b/>
                <w:bCs/>
              </w:rPr>
            </w:r>
            <w:r>
              <w:rPr>
                <w:b/>
                <w:bCs/>
              </w:rPr>
              <w:fldChar w:fldCharType="separate"/>
            </w:r>
            <w:r w:rsidR="00853E84">
              <w:rPr>
                <w:b/>
                <w:bCs/>
              </w:rPr>
              <w:t>1420215-11</w:t>
            </w:r>
            <w:r>
              <w:rPr>
                <w:b/>
                <w:bCs/>
              </w:rPr>
              <w:fldChar w:fldCharType="end"/>
            </w:r>
            <w:bookmarkEnd w:id="11"/>
          </w:p>
        </w:tc>
      </w:tr>
    </w:tbl>
    <w:p w:rsidR="00C371B4" w:rsidRDefault="00C371B4" w:rsidP="0037117B"/>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A0" w:firstRow="1" w:lastRow="0" w:firstColumn="1" w:lastColumn="0" w:noHBand="0" w:noVBand="0"/>
      </w:tblPr>
      <w:tblGrid>
        <w:gridCol w:w="977"/>
        <w:gridCol w:w="6100"/>
        <w:gridCol w:w="900"/>
        <w:gridCol w:w="1073"/>
        <w:gridCol w:w="589"/>
      </w:tblGrid>
      <w:tr w:rsidR="00C371B4">
        <w:trPr>
          <w:trHeight w:val="340"/>
        </w:trPr>
        <w:tc>
          <w:tcPr>
            <w:tcW w:w="7077" w:type="dxa"/>
            <w:gridSpan w:val="2"/>
            <w:tcBorders>
              <w:top w:val="single" w:sz="12" w:space="0" w:color="auto"/>
              <w:bottom w:val="nil"/>
              <w:right w:val="nil"/>
            </w:tcBorders>
            <w:vAlign w:val="center"/>
          </w:tcPr>
          <w:p w:rsidR="00C371B4" w:rsidRDefault="00853E84">
            <w:pPr>
              <w:pStyle w:val="Popisektabulky"/>
            </w:pPr>
            <w:r>
              <w:t>Projekt</w:t>
            </w:r>
          </w:p>
        </w:tc>
        <w:tc>
          <w:tcPr>
            <w:tcW w:w="2562" w:type="dxa"/>
            <w:gridSpan w:val="3"/>
            <w:tcBorders>
              <w:top w:val="single" w:sz="12" w:space="0" w:color="auto"/>
              <w:left w:val="nil"/>
              <w:bottom w:val="nil"/>
            </w:tcBorders>
            <w:vAlign w:val="center"/>
          </w:tcPr>
          <w:p w:rsidR="00C371B4" w:rsidRDefault="00C371B4">
            <w:pPr>
              <w:pStyle w:val="Popisektabulky"/>
            </w:pPr>
          </w:p>
        </w:tc>
      </w:tr>
      <w:tr w:rsidR="00C371B4">
        <w:trPr>
          <w:trHeight w:val="340"/>
        </w:trPr>
        <w:tc>
          <w:tcPr>
            <w:tcW w:w="977" w:type="dxa"/>
            <w:tcBorders>
              <w:top w:val="nil"/>
              <w:bottom w:val="nil"/>
              <w:right w:val="nil"/>
            </w:tcBorders>
            <w:vAlign w:val="center"/>
          </w:tcPr>
          <w:p w:rsidR="00C371B4" w:rsidRDefault="00C371B4">
            <w:pPr>
              <w:pStyle w:val="Popisektabulky"/>
            </w:pPr>
          </w:p>
        </w:tc>
        <w:bookmarkStart w:id="12" w:name="Projekt"/>
        <w:tc>
          <w:tcPr>
            <w:tcW w:w="6100" w:type="dxa"/>
            <w:vMerge w:val="restart"/>
            <w:tcBorders>
              <w:top w:val="nil"/>
              <w:left w:val="nil"/>
              <w:bottom w:val="nil"/>
              <w:right w:val="nil"/>
            </w:tcBorders>
          </w:tcPr>
          <w:p w:rsidR="00C371B4" w:rsidRDefault="005E39DE">
            <w:pPr>
              <w:pStyle w:val="Projekt"/>
            </w:pPr>
            <w:r>
              <w:fldChar w:fldCharType="begin">
                <w:ffData>
                  <w:name w:val="Projekt"/>
                  <w:enabled/>
                  <w:calcOnExit w:val="0"/>
                  <w:textInput>
                    <w:default w:val="BRNO, FRYČAJOVA - REKONSTRUKCE KANALIZACE A VODOVODU"/>
                  </w:textInput>
                </w:ffData>
              </w:fldChar>
            </w:r>
            <w:r w:rsidR="00853E84">
              <w:instrText xml:space="preserve"> FORMTEXT </w:instrText>
            </w:r>
            <w:r>
              <w:fldChar w:fldCharType="separate"/>
            </w:r>
            <w:r w:rsidR="00853E84">
              <w:t>BRNO, FRYČAJOVA - REKONSTRUKCE KANALIZACE A VODOVODU</w:t>
            </w:r>
            <w:r>
              <w:fldChar w:fldCharType="end"/>
            </w:r>
            <w:bookmarkEnd w:id="12"/>
          </w:p>
          <w:bookmarkStart w:id="13" w:name="Podprojekt"/>
          <w:p w:rsidR="00C371B4" w:rsidRDefault="005E39DE">
            <w:pPr>
              <w:pStyle w:val="Projekt"/>
            </w:pPr>
            <w:r>
              <w:rPr>
                <w:sz w:val="24"/>
                <w:szCs w:val="24"/>
              </w:rPr>
              <w:fldChar w:fldCharType="begin">
                <w:ffData>
                  <w:name w:val="Podprojekt"/>
                  <w:enabled/>
                  <w:calcOnExit w:val="0"/>
                  <w:textInput/>
                </w:ffData>
              </w:fldChar>
            </w:r>
            <w:r w:rsidR="00853E84">
              <w:rPr>
                <w:sz w:val="24"/>
                <w:szCs w:val="24"/>
              </w:rPr>
              <w:instrText xml:space="preserve"> FORMTEXT </w:instrText>
            </w:r>
            <w:r w:rsidR="00C32F56">
              <w:rPr>
                <w:sz w:val="24"/>
                <w:szCs w:val="24"/>
              </w:rPr>
            </w:r>
            <w:r w:rsidR="00C32F56">
              <w:rPr>
                <w:sz w:val="24"/>
                <w:szCs w:val="24"/>
              </w:rPr>
              <w:fldChar w:fldCharType="separate"/>
            </w:r>
            <w:r>
              <w:rPr>
                <w:sz w:val="24"/>
                <w:szCs w:val="24"/>
              </w:rPr>
              <w:fldChar w:fldCharType="end"/>
            </w:r>
            <w:bookmarkEnd w:id="13"/>
          </w:p>
        </w:tc>
        <w:tc>
          <w:tcPr>
            <w:tcW w:w="900" w:type="dxa"/>
            <w:vMerge w:val="restart"/>
            <w:tcBorders>
              <w:top w:val="nil"/>
              <w:left w:val="nil"/>
              <w:bottom w:val="nil"/>
              <w:right w:val="nil"/>
            </w:tcBorders>
          </w:tcPr>
          <w:p w:rsidR="00C371B4" w:rsidRDefault="00C371B4">
            <w:pPr>
              <w:pStyle w:val="dajtabulky"/>
              <w:rPr>
                <w:sz w:val="28"/>
                <w:szCs w:val="28"/>
              </w:rPr>
            </w:pPr>
          </w:p>
        </w:tc>
        <w:bookmarkStart w:id="14" w:name="Souprava"/>
        <w:tc>
          <w:tcPr>
            <w:tcW w:w="1662" w:type="dxa"/>
            <w:gridSpan w:val="2"/>
            <w:vMerge w:val="restart"/>
            <w:tcBorders>
              <w:top w:val="nil"/>
              <w:left w:val="nil"/>
              <w:bottom w:val="nil"/>
            </w:tcBorders>
            <w:vAlign w:val="bottom"/>
          </w:tcPr>
          <w:p w:rsidR="00C371B4" w:rsidRDefault="005E39DE">
            <w:pPr>
              <w:pStyle w:val="Souprava"/>
            </w:pPr>
            <w:r>
              <w:fldChar w:fldCharType="begin">
                <w:ffData>
                  <w:name w:val="Souprava"/>
                  <w:enabled/>
                  <w:calcOnExit w:val="0"/>
                  <w:textInput>
                    <w:default w:val="4"/>
                    <w:maxLength w:val="1"/>
                  </w:textInput>
                </w:ffData>
              </w:fldChar>
            </w:r>
            <w:r w:rsidR="00853E84">
              <w:instrText xml:space="preserve"> FORMTEXT </w:instrText>
            </w:r>
            <w:r>
              <w:fldChar w:fldCharType="separate"/>
            </w:r>
            <w:r w:rsidR="00853E84">
              <w:rPr>
                <w:rFonts w:ascii="Arial Unicode MS" w:eastAsia="Arial Unicode MS" w:hAnsi="Arial Unicode MS" w:cs="Arial Unicode MS" w:hint="eastAsia"/>
              </w:rPr>
              <w:t> </w:t>
            </w:r>
            <w:r>
              <w:fldChar w:fldCharType="end"/>
            </w:r>
            <w:bookmarkEnd w:id="14"/>
          </w:p>
        </w:tc>
      </w:tr>
      <w:tr w:rsidR="00C371B4">
        <w:trPr>
          <w:trHeight w:val="340"/>
        </w:trPr>
        <w:tc>
          <w:tcPr>
            <w:tcW w:w="977" w:type="dxa"/>
            <w:tcBorders>
              <w:top w:val="nil"/>
              <w:bottom w:val="nil"/>
              <w:right w:val="nil"/>
            </w:tcBorders>
            <w:vAlign w:val="center"/>
          </w:tcPr>
          <w:p w:rsidR="00C371B4" w:rsidRDefault="00C371B4">
            <w:pPr>
              <w:pStyle w:val="Popisektabulky"/>
            </w:pPr>
          </w:p>
        </w:tc>
        <w:tc>
          <w:tcPr>
            <w:tcW w:w="6100" w:type="dxa"/>
            <w:vMerge/>
            <w:tcBorders>
              <w:top w:val="nil"/>
              <w:left w:val="nil"/>
              <w:bottom w:val="nil"/>
              <w:right w:val="nil"/>
            </w:tcBorders>
            <w:vAlign w:val="center"/>
          </w:tcPr>
          <w:p w:rsidR="00C371B4" w:rsidRDefault="00C371B4">
            <w:pPr>
              <w:rPr>
                <w:sz w:val="28"/>
                <w:szCs w:val="28"/>
              </w:rPr>
            </w:pPr>
          </w:p>
        </w:tc>
        <w:tc>
          <w:tcPr>
            <w:tcW w:w="900" w:type="dxa"/>
            <w:vMerge/>
            <w:tcBorders>
              <w:top w:val="nil"/>
              <w:left w:val="nil"/>
              <w:bottom w:val="nil"/>
              <w:right w:val="nil"/>
            </w:tcBorders>
            <w:vAlign w:val="center"/>
          </w:tcPr>
          <w:p w:rsidR="00C371B4" w:rsidRDefault="00C371B4">
            <w:pPr>
              <w:rPr>
                <w:sz w:val="28"/>
                <w:szCs w:val="28"/>
              </w:rPr>
            </w:pPr>
          </w:p>
        </w:tc>
        <w:tc>
          <w:tcPr>
            <w:tcW w:w="1662" w:type="dxa"/>
            <w:gridSpan w:val="2"/>
            <w:vMerge/>
            <w:tcBorders>
              <w:top w:val="nil"/>
              <w:left w:val="nil"/>
              <w:bottom w:val="nil"/>
            </w:tcBorders>
            <w:vAlign w:val="center"/>
          </w:tcPr>
          <w:p w:rsidR="00C371B4" w:rsidRDefault="00C371B4">
            <w:pPr>
              <w:rPr>
                <w:b/>
                <w:bCs/>
                <w:color w:val="99CCFF"/>
                <w:sz w:val="144"/>
                <w:szCs w:val="144"/>
              </w:rPr>
            </w:pPr>
          </w:p>
        </w:tc>
      </w:tr>
      <w:tr w:rsidR="00C371B4">
        <w:trPr>
          <w:trHeight w:val="340"/>
        </w:trPr>
        <w:tc>
          <w:tcPr>
            <w:tcW w:w="977" w:type="dxa"/>
            <w:tcBorders>
              <w:top w:val="nil"/>
              <w:bottom w:val="nil"/>
              <w:right w:val="nil"/>
            </w:tcBorders>
            <w:vAlign w:val="center"/>
          </w:tcPr>
          <w:p w:rsidR="00C371B4" w:rsidRDefault="00C371B4">
            <w:pPr>
              <w:pStyle w:val="Popisektabulky"/>
            </w:pPr>
          </w:p>
        </w:tc>
        <w:tc>
          <w:tcPr>
            <w:tcW w:w="6100" w:type="dxa"/>
            <w:vMerge/>
            <w:tcBorders>
              <w:top w:val="nil"/>
              <w:left w:val="nil"/>
              <w:bottom w:val="nil"/>
              <w:right w:val="nil"/>
            </w:tcBorders>
            <w:vAlign w:val="center"/>
          </w:tcPr>
          <w:p w:rsidR="00C371B4" w:rsidRDefault="00C371B4">
            <w:pPr>
              <w:rPr>
                <w:sz w:val="28"/>
                <w:szCs w:val="28"/>
              </w:rPr>
            </w:pPr>
          </w:p>
        </w:tc>
        <w:tc>
          <w:tcPr>
            <w:tcW w:w="900" w:type="dxa"/>
            <w:vMerge/>
            <w:tcBorders>
              <w:top w:val="nil"/>
              <w:left w:val="nil"/>
              <w:bottom w:val="nil"/>
              <w:right w:val="nil"/>
            </w:tcBorders>
            <w:vAlign w:val="center"/>
          </w:tcPr>
          <w:p w:rsidR="00C371B4" w:rsidRDefault="00C371B4">
            <w:pPr>
              <w:rPr>
                <w:sz w:val="28"/>
                <w:szCs w:val="28"/>
              </w:rPr>
            </w:pPr>
          </w:p>
        </w:tc>
        <w:tc>
          <w:tcPr>
            <w:tcW w:w="1662" w:type="dxa"/>
            <w:gridSpan w:val="2"/>
            <w:vMerge/>
            <w:tcBorders>
              <w:top w:val="nil"/>
              <w:left w:val="nil"/>
              <w:bottom w:val="nil"/>
            </w:tcBorders>
            <w:vAlign w:val="center"/>
          </w:tcPr>
          <w:p w:rsidR="00C371B4" w:rsidRDefault="00C371B4">
            <w:pPr>
              <w:rPr>
                <w:b/>
                <w:bCs/>
                <w:color w:val="99CCFF"/>
                <w:sz w:val="144"/>
                <w:szCs w:val="144"/>
              </w:rPr>
            </w:pPr>
          </w:p>
        </w:tc>
      </w:tr>
      <w:tr w:rsidR="00C371B4">
        <w:trPr>
          <w:trHeight w:val="340"/>
        </w:trPr>
        <w:tc>
          <w:tcPr>
            <w:tcW w:w="977" w:type="dxa"/>
            <w:tcBorders>
              <w:top w:val="nil"/>
              <w:bottom w:val="nil"/>
              <w:right w:val="nil"/>
            </w:tcBorders>
          </w:tcPr>
          <w:p w:rsidR="00C371B4" w:rsidRDefault="00C371B4">
            <w:pPr>
              <w:pStyle w:val="Popisektabulky"/>
            </w:pPr>
          </w:p>
        </w:tc>
        <w:bookmarkStart w:id="15" w:name="Oddil"/>
        <w:tc>
          <w:tcPr>
            <w:tcW w:w="6100" w:type="dxa"/>
            <w:tcBorders>
              <w:top w:val="nil"/>
              <w:left w:val="nil"/>
              <w:bottom w:val="nil"/>
              <w:right w:val="nil"/>
            </w:tcBorders>
            <w:vAlign w:val="center"/>
          </w:tcPr>
          <w:p w:rsidR="00C371B4" w:rsidRDefault="005E39DE">
            <w:pPr>
              <w:pStyle w:val="dajtabulky12"/>
            </w:pPr>
            <w:r>
              <w:fldChar w:fldCharType="begin">
                <w:ffData>
                  <w:name w:val="Oddil"/>
                  <w:enabled/>
                  <w:calcOnExit w:val="0"/>
                  <w:textInput/>
                </w:ffData>
              </w:fldChar>
            </w:r>
            <w:r w:rsidR="00853E84">
              <w:instrText xml:space="preserve"> FORMTEXT </w:instrText>
            </w:r>
            <w:r w:rsidR="00C32F56">
              <w:fldChar w:fldCharType="separate"/>
            </w:r>
            <w:r>
              <w:fldChar w:fldCharType="end"/>
            </w:r>
            <w:bookmarkEnd w:id="15"/>
          </w:p>
        </w:tc>
        <w:tc>
          <w:tcPr>
            <w:tcW w:w="900" w:type="dxa"/>
            <w:tcBorders>
              <w:top w:val="nil"/>
              <w:left w:val="nil"/>
              <w:bottom w:val="nil"/>
              <w:right w:val="nil"/>
            </w:tcBorders>
            <w:vAlign w:val="center"/>
          </w:tcPr>
          <w:p w:rsidR="00C371B4" w:rsidRDefault="00C371B4">
            <w:pPr>
              <w:pStyle w:val="Firma"/>
            </w:pPr>
          </w:p>
        </w:tc>
        <w:tc>
          <w:tcPr>
            <w:tcW w:w="1662" w:type="dxa"/>
            <w:gridSpan w:val="2"/>
            <w:vMerge/>
            <w:tcBorders>
              <w:top w:val="nil"/>
              <w:left w:val="nil"/>
              <w:bottom w:val="nil"/>
            </w:tcBorders>
            <w:vAlign w:val="center"/>
          </w:tcPr>
          <w:p w:rsidR="00C371B4" w:rsidRDefault="00C371B4">
            <w:pPr>
              <w:rPr>
                <w:b/>
                <w:bCs/>
                <w:color w:val="99CCFF"/>
                <w:sz w:val="144"/>
                <w:szCs w:val="144"/>
              </w:rPr>
            </w:pPr>
          </w:p>
        </w:tc>
      </w:tr>
      <w:tr w:rsidR="00C371B4">
        <w:trPr>
          <w:trHeight w:val="340"/>
        </w:trPr>
        <w:tc>
          <w:tcPr>
            <w:tcW w:w="977" w:type="dxa"/>
            <w:tcBorders>
              <w:top w:val="nil"/>
              <w:bottom w:val="nil"/>
              <w:right w:val="nil"/>
            </w:tcBorders>
          </w:tcPr>
          <w:p w:rsidR="00C371B4" w:rsidRDefault="00C371B4">
            <w:pPr>
              <w:pStyle w:val="Popisektabulky"/>
            </w:pPr>
          </w:p>
        </w:tc>
        <w:tc>
          <w:tcPr>
            <w:tcW w:w="6100" w:type="dxa"/>
            <w:tcBorders>
              <w:top w:val="nil"/>
              <w:left w:val="nil"/>
              <w:bottom w:val="nil"/>
              <w:right w:val="nil"/>
            </w:tcBorders>
            <w:vAlign w:val="center"/>
          </w:tcPr>
          <w:p w:rsidR="00C371B4" w:rsidRDefault="005E39DE">
            <w:pPr>
              <w:pStyle w:val="dajtabulky12"/>
            </w:pPr>
            <w:r>
              <w:fldChar w:fldCharType="begin">
                <w:ffData>
                  <w:name w:val=""/>
                  <w:enabled/>
                  <w:calcOnExit w:val="0"/>
                  <w:textInput/>
                </w:ffData>
              </w:fldChar>
            </w:r>
            <w:r w:rsidR="00853E84">
              <w:instrText xml:space="preserve"> FORMTEXT </w:instrText>
            </w:r>
            <w:r w:rsidR="00C32F56">
              <w:fldChar w:fldCharType="separate"/>
            </w:r>
            <w:r>
              <w:fldChar w:fldCharType="end"/>
            </w:r>
          </w:p>
        </w:tc>
        <w:tc>
          <w:tcPr>
            <w:tcW w:w="900" w:type="dxa"/>
            <w:tcBorders>
              <w:top w:val="nil"/>
              <w:left w:val="nil"/>
              <w:bottom w:val="nil"/>
              <w:right w:val="nil"/>
            </w:tcBorders>
            <w:vAlign w:val="center"/>
          </w:tcPr>
          <w:p w:rsidR="00C371B4" w:rsidRDefault="00C371B4">
            <w:pPr>
              <w:pStyle w:val="Firma"/>
            </w:pPr>
          </w:p>
        </w:tc>
        <w:tc>
          <w:tcPr>
            <w:tcW w:w="1662" w:type="dxa"/>
            <w:gridSpan w:val="2"/>
            <w:vMerge/>
            <w:tcBorders>
              <w:top w:val="nil"/>
              <w:left w:val="nil"/>
              <w:bottom w:val="nil"/>
            </w:tcBorders>
            <w:vAlign w:val="center"/>
          </w:tcPr>
          <w:p w:rsidR="00C371B4" w:rsidRDefault="00C371B4">
            <w:pPr>
              <w:rPr>
                <w:b/>
                <w:bCs/>
                <w:color w:val="99CCFF"/>
                <w:sz w:val="144"/>
                <w:szCs w:val="144"/>
              </w:rPr>
            </w:pPr>
          </w:p>
        </w:tc>
      </w:tr>
      <w:tr w:rsidR="00C371B4">
        <w:trPr>
          <w:trHeight w:val="340"/>
        </w:trPr>
        <w:tc>
          <w:tcPr>
            <w:tcW w:w="977" w:type="dxa"/>
            <w:tcBorders>
              <w:top w:val="nil"/>
              <w:bottom w:val="nil"/>
              <w:right w:val="nil"/>
            </w:tcBorders>
          </w:tcPr>
          <w:p w:rsidR="00C371B4" w:rsidRDefault="00C371B4">
            <w:pPr>
              <w:pStyle w:val="Popisektabulky"/>
            </w:pPr>
          </w:p>
        </w:tc>
        <w:bookmarkStart w:id="16" w:name="Stavba"/>
        <w:tc>
          <w:tcPr>
            <w:tcW w:w="6100" w:type="dxa"/>
            <w:tcBorders>
              <w:top w:val="nil"/>
              <w:left w:val="nil"/>
              <w:bottom w:val="nil"/>
              <w:right w:val="nil"/>
            </w:tcBorders>
            <w:vAlign w:val="center"/>
          </w:tcPr>
          <w:p w:rsidR="00C371B4" w:rsidRDefault="005E39DE">
            <w:pPr>
              <w:pStyle w:val="dajtabulky12"/>
            </w:pPr>
            <w:r>
              <w:fldChar w:fldCharType="begin">
                <w:ffData>
                  <w:name w:val="Stavba"/>
                  <w:enabled/>
                  <w:calcOnExit w:val="0"/>
                  <w:textInput/>
                </w:ffData>
              </w:fldChar>
            </w:r>
            <w:r w:rsidR="00853E84">
              <w:instrText xml:space="preserve"> FORMTEXT </w:instrText>
            </w:r>
            <w:r w:rsidR="00C32F56">
              <w:fldChar w:fldCharType="separate"/>
            </w:r>
            <w:r>
              <w:fldChar w:fldCharType="end"/>
            </w:r>
            <w:bookmarkEnd w:id="16"/>
          </w:p>
        </w:tc>
        <w:tc>
          <w:tcPr>
            <w:tcW w:w="900" w:type="dxa"/>
            <w:tcBorders>
              <w:top w:val="nil"/>
              <w:left w:val="nil"/>
              <w:bottom w:val="nil"/>
              <w:right w:val="nil"/>
            </w:tcBorders>
            <w:vAlign w:val="center"/>
          </w:tcPr>
          <w:p w:rsidR="00C371B4" w:rsidRDefault="00C371B4">
            <w:pPr>
              <w:pStyle w:val="Firma"/>
            </w:pPr>
          </w:p>
        </w:tc>
        <w:tc>
          <w:tcPr>
            <w:tcW w:w="1662" w:type="dxa"/>
            <w:gridSpan w:val="2"/>
            <w:vMerge/>
            <w:tcBorders>
              <w:top w:val="nil"/>
              <w:left w:val="nil"/>
              <w:bottom w:val="nil"/>
            </w:tcBorders>
            <w:vAlign w:val="center"/>
          </w:tcPr>
          <w:p w:rsidR="00C371B4" w:rsidRDefault="00C371B4">
            <w:pPr>
              <w:rPr>
                <w:b/>
                <w:bCs/>
                <w:color w:val="99CCFF"/>
                <w:sz w:val="144"/>
                <w:szCs w:val="144"/>
              </w:rPr>
            </w:pPr>
          </w:p>
        </w:tc>
      </w:tr>
      <w:tr w:rsidR="00C371B4">
        <w:trPr>
          <w:trHeight w:val="340"/>
        </w:trPr>
        <w:tc>
          <w:tcPr>
            <w:tcW w:w="977" w:type="dxa"/>
            <w:tcBorders>
              <w:top w:val="nil"/>
              <w:bottom w:val="nil"/>
              <w:right w:val="nil"/>
            </w:tcBorders>
          </w:tcPr>
          <w:p w:rsidR="00C371B4" w:rsidRDefault="00C371B4" w:rsidP="00147D93">
            <w:pPr>
              <w:pStyle w:val="Popisektabulky"/>
            </w:pPr>
          </w:p>
        </w:tc>
        <w:tc>
          <w:tcPr>
            <w:tcW w:w="6100" w:type="dxa"/>
            <w:tcBorders>
              <w:top w:val="nil"/>
              <w:left w:val="nil"/>
              <w:bottom w:val="nil"/>
              <w:right w:val="nil"/>
            </w:tcBorders>
            <w:vAlign w:val="center"/>
          </w:tcPr>
          <w:p w:rsidR="00C371B4" w:rsidRDefault="00C371B4" w:rsidP="00147D93">
            <w:pPr>
              <w:pStyle w:val="dajtabulky12"/>
            </w:pPr>
          </w:p>
        </w:tc>
        <w:tc>
          <w:tcPr>
            <w:tcW w:w="900" w:type="dxa"/>
            <w:tcBorders>
              <w:top w:val="nil"/>
              <w:left w:val="nil"/>
              <w:bottom w:val="nil"/>
              <w:right w:val="nil"/>
            </w:tcBorders>
            <w:vAlign w:val="center"/>
          </w:tcPr>
          <w:p w:rsidR="00C371B4" w:rsidRDefault="00C371B4">
            <w:pPr>
              <w:pStyle w:val="dajtabulky"/>
            </w:pPr>
          </w:p>
        </w:tc>
        <w:tc>
          <w:tcPr>
            <w:tcW w:w="1662" w:type="dxa"/>
            <w:gridSpan w:val="2"/>
            <w:vMerge/>
            <w:tcBorders>
              <w:top w:val="nil"/>
              <w:left w:val="nil"/>
              <w:bottom w:val="nil"/>
            </w:tcBorders>
            <w:vAlign w:val="center"/>
          </w:tcPr>
          <w:p w:rsidR="00C371B4" w:rsidRDefault="00C371B4">
            <w:pPr>
              <w:rPr>
                <w:b/>
                <w:bCs/>
                <w:color w:val="99CCFF"/>
                <w:sz w:val="144"/>
                <w:szCs w:val="144"/>
              </w:rPr>
            </w:pPr>
          </w:p>
        </w:tc>
      </w:tr>
      <w:tr w:rsidR="00C371B4">
        <w:trPr>
          <w:trHeight w:val="340"/>
        </w:trPr>
        <w:tc>
          <w:tcPr>
            <w:tcW w:w="977" w:type="dxa"/>
            <w:tcBorders>
              <w:top w:val="nil"/>
              <w:bottom w:val="single" w:sz="12" w:space="0" w:color="auto"/>
              <w:right w:val="nil"/>
            </w:tcBorders>
          </w:tcPr>
          <w:p w:rsidR="00C371B4" w:rsidRDefault="00C371B4" w:rsidP="00147D93">
            <w:pPr>
              <w:pStyle w:val="Popisektabulky"/>
            </w:pPr>
          </w:p>
        </w:tc>
        <w:tc>
          <w:tcPr>
            <w:tcW w:w="6100" w:type="dxa"/>
            <w:tcBorders>
              <w:top w:val="nil"/>
              <w:left w:val="nil"/>
              <w:bottom w:val="single" w:sz="12" w:space="0" w:color="auto"/>
              <w:right w:val="nil"/>
            </w:tcBorders>
            <w:vAlign w:val="center"/>
          </w:tcPr>
          <w:p w:rsidR="00C371B4" w:rsidRDefault="00C371B4" w:rsidP="00147D93">
            <w:pPr>
              <w:pStyle w:val="dajtabulky12"/>
            </w:pPr>
          </w:p>
        </w:tc>
        <w:tc>
          <w:tcPr>
            <w:tcW w:w="2562" w:type="dxa"/>
            <w:gridSpan w:val="3"/>
            <w:tcBorders>
              <w:top w:val="nil"/>
              <w:left w:val="nil"/>
              <w:bottom w:val="single" w:sz="12" w:space="0" w:color="auto"/>
            </w:tcBorders>
            <w:vAlign w:val="center"/>
          </w:tcPr>
          <w:p w:rsidR="00C371B4" w:rsidRDefault="00853E84">
            <w:pPr>
              <w:pStyle w:val="Popisektabulky"/>
              <w:jc w:val="right"/>
            </w:pPr>
            <w:r>
              <w:t>Souprava</w:t>
            </w:r>
          </w:p>
        </w:tc>
      </w:tr>
      <w:tr w:rsidR="00C371B4">
        <w:trPr>
          <w:trHeight w:hRule="exact" w:val="170"/>
        </w:trPr>
        <w:tc>
          <w:tcPr>
            <w:tcW w:w="977" w:type="dxa"/>
            <w:tcBorders>
              <w:top w:val="single" w:sz="12" w:space="0" w:color="auto"/>
              <w:bottom w:val="nil"/>
              <w:right w:val="nil"/>
            </w:tcBorders>
            <w:shd w:val="clear" w:color="auto" w:fill="E0E0E0"/>
            <w:vAlign w:val="center"/>
          </w:tcPr>
          <w:p w:rsidR="00C371B4" w:rsidRDefault="00853E84">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rsidR="00C371B4" w:rsidRDefault="00C371B4"/>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C371B4" w:rsidRDefault="00853E84">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rsidR="00C371B4" w:rsidRDefault="00853E84">
            <w:pPr>
              <w:pStyle w:val="Popisektabulky"/>
            </w:pPr>
            <w:r>
              <w:t>Revize</w:t>
            </w:r>
          </w:p>
        </w:tc>
      </w:tr>
      <w:tr w:rsidR="00C371B4">
        <w:trPr>
          <w:trHeight w:val="567"/>
        </w:trPr>
        <w:tc>
          <w:tcPr>
            <w:tcW w:w="977" w:type="dxa"/>
            <w:tcBorders>
              <w:top w:val="nil"/>
              <w:bottom w:val="single" w:sz="12" w:space="0" w:color="auto"/>
              <w:right w:val="nil"/>
            </w:tcBorders>
            <w:shd w:val="clear" w:color="auto" w:fill="E0E0E0"/>
          </w:tcPr>
          <w:p w:rsidR="00C371B4" w:rsidRDefault="00C371B4">
            <w:pPr>
              <w:pStyle w:val="Popisektabulky"/>
            </w:pPr>
          </w:p>
        </w:tc>
        <w:bookmarkStart w:id="17" w:name="Priloha"/>
        <w:tc>
          <w:tcPr>
            <w:tcW w:w="6100" w:type="dxa"/>
            <w:tcBorders>
              <w:top w:val="nil"/>
              <w:left w:val="nil"/>
              <w:bottom w:val="single" w:sz="12" w:space="0" w:color="auto"/>
              <w:right w:val="single" w:sz="12" w:space="0" w:color="auto"/>
            </w:tcBorders>
            <w:shd w:val="clear" w:color="auto" w:fill="E0E0E0"/>
            <w:vAlign w:val="center"/>
          </w:tcPr>
          <w:p w:rsidR="00C371B4" w:rsidRDefault="005E39DE">
            <w:pPr>
              <w:pStyle w:val="dajtabulky12"/>
            </w:pPr>
            <w:r>
              <w:fldChar w:fldCharType="begin">
                <w:ffData>
                  <w:name w:val="Priloha"/>
                  <w:enabled/>
                  <w:calcOnExit w:val="0"/>
                  <w:textInput>
                    <w:default w:val="PRŮVODNÍ ZPRÁVA"/>
                  </w:textInput>
                </w:ffData>
              </w:fldChar>
            </w:r>
            <w:r w:rsidR="00853E84">
              <w:instrText xml:space="preserve"> FORMTEXT </w:instrText>
            </w:r>
            <w:r>
              <w:fldChar w:fldCharType="separate"/>
            </w:r>
            <w:r w:rsidR="00853E84">
              <w:t>PRŮVODNÍ ZPRÁVA</w:t>
            </w:r>
            <w:r>
              <w:fldChar w:fldCharType="end"/>
            </w:r>
            <w:bookmarkEnd w:id="17"/>
          </w:p>
        </w:tc>
        <w:bookmarkStart w:id="18"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C371B4" w:rsidRDefault="005E39DE">
            <w:pPr>
              <w:pStyle w:val="dajtabulky14"/>
            </w:pPr>
            <w:r>
              <w:fldChar w:fldCharType="begin">
                <w:ffData>
                  <w:name w:val="Cislo_prilohy"/>
                  <w:enabled/>
                  <w:calcOnExit w:val="0"/>
                  <w:textInput>
                    <w:default w:val="A"/>
                  </w:textInput>
                </w:ffData>
              </w:fldChar>
            </w:r>
            <w:r w:rsidR="00853E84">
              <w:instrText xml:space="preserve"> FORMTEXT </w:instrText>
            </w:r>
            <w:r>
              <w:fldChar w:fldCharType="separate"/>
            </w:r>
            <w:r w:rsidR="00853E84">
              <w:t>A</w:t>
            </w:r>
            <w:r>
              <w:fldChar w:fldCharType="end"/>
            </w:r>
            <w:bookmarkEnd w:id="18"/>
          </w:p>
        </w:tc>
        <w:bookmarkStart w:id="19" w:name="Revize"/>
        <w:tc>
          <w:tcPr>
            <w:tcW w:w="589" w:type="dxa"/>
            <w:tcBorders>
              <w:top w:val="nil"/>
              <w:left w:val="single" w:sz="2" w:space="0" w:color="auto"/>
              <w:bottom w:val="single" w:sz="12" w:space="0" w:color="auto"/>
            </w:tcBorders>
            <w:shd w:val="clear" w:color="auto" w:fill="E0E0E0"/>
            <w:vAlign w:val="center"/>
          </w:tcPr>
          <w:p w:rsidR="00C371B4" w:rsidRDefault="005E39DE">
            <w:pPr>
              <w:pStyle w:val="dajtabulky14"/>
            </w:pPr>
            <w:r>
              <w:fldChar w:fldCharType="begin">
                <w:ffData>
                  <w:name w:val="Revize"/>
                  <w:enabled/>
                  <w:calcOnExit w:val="0"/>
                  <w:textInput>
                    <w:default w:val="0"/>
                  </w:textInput>
                </w:ffData>
              </w:fldChar>
            </w:r>
            <w:r w:rsidR="00853E84">
              <w:instrText xml:space="preserve"> FORMTEXT </w:instrText>
            </w:r>
            <w:r>
              <w:fldChar w:fldCharType="separate"/>
            </w:r>
            <w:r w:rsidR="00853E84">
              <w:t>0</w:t>
            </w:r>
            <w:r>
              <w:fldChar w:fldCharType="end"/>
            </w:r>
            <w:bookmarkEnd w:id="19"/>
          </w:p>
        </w:tc>
      </w:tr>
    </w:tbl>
    <w:p w:rsidR="00C371B4" w:rsidRDefault="00C371B4" w:rsidP="008922DA"/>
    <w:p w:rsidR="00C371B4" w:rsidRDefault="00C371B4" w:rsidP="008922DA">
      <w:pPr>
        <w:sectPr w:rsidR="00C371B4" w:rsidSect="00633FC3">
          <w:type w:val="continuous"/>
          <w:pgSz w:w="11906" w:h="16838" w:code="9"/>
          <w:pgMar w:top="1418" w:right="1134" w:bottom="567" w:left="1418" w:header="709" w:footer="709" w:gutter="0"/>
          <w:cols w:space="708"/>
          <w:vAlign w:val="bottom"/>
          <w:docGrid w:linePitch="360"/>
        </w:sectPr>
      </w:pPr>
    </w:p>
    <w:p w:rsidR="007A1E14" w:rsidRDefault="005E39DE">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sidR="00853E84">
        <w:rPr>
          <w:b w:val="0"/>
          <w:bCs w:val="0"/>
        </w:rPr>
        <w:instrText xml:space="preserve"> TOC \o "1-3" \h \z \u </w:instrText>
      </w:r>
      <w:r>
        <w:rPr>
          <w:b w:val="0"/>
          <w:bCs w:val="0"/>
        </w:rPr>
        <w:fldChar w:fldCharType="separate"/>
      </w:r>
      <w:hyperlink w:anchor="_Toc485719240" w:history="1">
        <w:r w:rsidR="007A1E14" w:rsidRPr="004264ED">
          <w:rPr>
            <w:rStyle w:val="Hypertextovodkaz"/>
            <w:noProof/>
          </w:rPr>
          <w:t>A.1</w:t>
        </w:r>
        <w:r w:rsidR="007A1E14">
          <w:rPr>
            <w:rFonts w:asciiTheme="minorHAnsi" w:eastAsiaTheme="minorEastAsia" w:hAnsiTheme="minorHAnsi" w:cstheme="minorBidi"/>
            <w:b w:val="0"/>
            <w:bCs w:val="0"/>
            <w:noProof/>
            <w:color w:val="auto"/>
            <w:sz w:val="22"/>
            <w:szCs w:val="22"/>
          </w:rPr>
          <w:tab/>
        </w:r>
        <w:r w:rsidR="007A1E14" w:rsidRPr="004264ED">
          <w:rPr>
            <w:rStyle w:val="Hypertextovodkaz"/>
            <w:noProof/>
          </w:rPr>
          <w:t>Identifikační údaje</w:t>
        </w:r>
        <w:r w:rsidR="007A1E14">
          <w:rPr>
            <w:noProof/>
            <w:webHidden/>
          </w:rPr>
          <w:tab/>
        </w:r>
        <w:r w:rsidR="007A1E14">
          <w:rPr>
            <w:noProof/>
            <w:webHidden/>
          </w:rPr>
          <w:fldChar w:fldCharType="begin"/>
        </w:r>
        <w:r w:rsidR="007A1E14">
          <w:rPr>
            <w:noProof/>
            <w:webHidden/>
          </w:rPr>
          <w:instrText xml:space="preserve"> PAGEREF _Toc485719240 \h </w:instrText>
        </w:r>
        <w:r w:rsidR="007A1E14">
          <w:rPr>
            <w:noProof/>
            <w:webHidden/>
          </w:rPr>
        </w:r>
        <w:r w:rsidR="007A1E14">
          <w:rPr>
            <w:noProof/>
            <w:webHidden/>
          </w:rPr>
          <w:fldChar w:fldCharType="separate"/>
        </w:r>
        <w:r w:rsidR="007A1E14">
          <w:rPr>
            <w:noProof/>
            <w:webHidden/>
          </w:rPr>
          <w:t>3</w:t>
        </w:r>
        <w:r w:rsidR="007A1E14">
          <w:rPr>
            <w:noProof/>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41" w:history="1">
        <w:r w:rsidRPr="004264ED">
          <w:rPr>
            <w:rStyle w:val="Hypertextovodkaz"/>
            <w:rFonts w:ascii="Arial Narrow" w:hAnsi="Arial Narrow"/>
          </w:rPr>
          <w:t>A.1.1</w:t>
        </w:r>
        <w:r>
          <w:rPr>
            <w:rFonts w:asciiTheme="minorHAnsi" w:eastAsiaTheme="minorEastAsia" w:hAnsiTheme="minorHAnsi" w:cstheme="minorBidi"/>
            <w:sz w:val="22"/>
            <w:szCs w:val="22"/>
          </w:rPr>
          <w:tab/>
        </w:r>
        <w:r w:rsidRPr="004264ED">
          <w:rPr>
            <w:rStyle w:val="Hypertextovodkaz"/>
            <w:rFonts w:ascii="Arial Narrow" w:hAnsi="Arial Narrow"/>
          </w:rPr>
          <w:t>Údaje o stavbě</w:t>
        </w:r>
        <w:r>
          <w:rPr>
            <w:webHidden/>
          </w:rPr>
          <w:tab/>
        </w:r>
        <w:r>
          <w:rPr>
            <w:webHidden/>
          </w:rPr>
          <w:fldChar w:fldCharType="begin"/>
        </w:r>
        <w:r>
          <w:rPr>
            <w:webHidden/>
          </w:rPr>
          <w:instrText xml:space="preserve"> PAGEREF _Toc485719241 \h </w:instrText>
        </w:r>
        <w:r>
          <w:rPr>
            <w:webHidden/>
          </w:rPr>
        </w:r>
        <w:r>
          <w:rPr>
            <w:webHidden/>
          </w:rPr>
          <w:fldChar w:fldCharType="separate"/>
        </w:r>
        <w:r>
          <w:rPr>
            <w:webHidden/>
          </w:rPr>
          <w:t>3</w:t>
        </w:r>
        <w:r>
          <w:rPr>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42" w:history="1">
        <w:r w:rsidRPr="004264ED">
          <w:rPr>
            <w:rStyle w:val="Hypertextovodkaz"/>
            <w:rFonts w:ascii="Arial Narrow" w:hAnsi="Arial Narrow"/>
          </w:rPr>
          <w:t>A.1.2</w:t>
        </w:r>
        <w:r>
          <w:rPr>
            <w:rFonts w:asciiTheme="minorHAnsi" w:eastAsiaTheme="minorEastAsia" w:hAnsiTheme="minorHAnsi" w:cstheme="minorBidi"/>
            <w:sz w:val="22"/>
            <w:szCs w:val="22"/>
          </w:rPr>
          <w:tab/>
        </w:r>
        <w:r w:rsidRPr="004264ED">
          <w:rPr>
            <w:rStyle w:val="Hypertextovodkaz"/>
            <w:rFonts w:ascii="Arial Narrow" w:hAnsi="Arial Narrow"/>
          </w:rPr>
          <w:t>Údaje o žadateli</w:t>
        </w:r>
        <w:r>
          <w:rPr>
            <w:webHidden/>
          </w:rPr>
          <w:tab/>
        </w:r>
        <w:r>
          <w:rPr>
            <w:webHidden/>
          </w:rPr>
          <w:fldChar w:fldCharType="begin"/>
        </w:r>
        <w:r>
          <w:rPr>
            <w:webHidden/>
          </w:rPr>
          <w:instrText xml:space="preserve"> PAGEREF _Toc485719242 \h </w:instrText>
        </w:r>
        <w:r>
          <w:rPr>
            <w:webHidden/>
          </w:rPr>
        </w:r>
        <w:r>
          <w:rPr>
            <w:webHidden/>
          </w:rPr>
          <w:fldChar w:fldCharType="separate"/>
        </w:r>
        <w:r>
          <w:rPr>
            <w:webHidden/>
          </w:rPr>
          <w:t>3</w:t>
        </w:r>
        <w:r>
          <w:rPr>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43" w:history="1">
        <w:r w:rsidRPr="004264ED">
          <w:rPr>
            <w:rStyle w:val="Hypertextovodkaz"/>
            <w:rFonts w:ascii="Arial Narrow" w:hAnsi="Arial Narrow"/>
          </w:rPr>
          <w:t>A.1.3</w:t>
        </w:r>
        <w:r>
          <w:rPr>
            <w:rFonts w:asciiTheme="minorHAnsi" w:eastAsiaTheme="minorEastAsia" w:hAnsiTheme="minorHAnsi" w:cstheme="minorBidi"/>
            <w:sz w:val="22"/>
            <w:szCs w:val="22"/>
          </w:rPr>
          <w:tab/>
        </w:r>
        <w:r w:rsidRPr="004264ED">
          <w:rPr>
            <w:rStyle w:val="Hypertextovodkaz"/>
            <w:rFonts w:ascii="Arial Narrow" w:hAnsi="Arial Narrow"/>
          </w:rPr>
          <w:t>Údaje o zpracovateli dokumentace</w:t>
        </w:r>
        <w:r>
          <w:rPr>
            <w:webHidden/>
          </w:rPr>
          <w:tab/>
        </w:r>
        <w:r>
          <w:rPr>
            <w:webHidden/>
          </w:rPr>
          <w:fldChar w:fldCharType="begin"/>
        </w:r>
        <w:r>
          <w:rPr>
            <w:webHidden/>
          </w:rPr>
          <w:instrText xml:space="preserve"> PAGEREF _Toc485719243 \h </w:instrText>
        </w:r>
        <w:r>
          <w:rPr>
            <w:webHidden/>
          </w:rPr>
        </w:r>
        <w:r>
          <w:rPr>
            <w:webHidden/>
          </w:rPr>
          <w:fldChar w:fldCharType="separate"/>
        </w:r>
        <w:r>
          <w:rPr>
            <w:webHidden/>
          </w:rPr>
          <w:t>3</w:t>
        </w:r>
        <w:r>
          <w:rPr>
            <w:webHidden/>
          </w:rPr>
          <w:fldChar w:fldCharType="end"/>
        </w:r>
      </w:hyperlink>
    </w:p>
    <w:p w:rsidR="007A1E14" w:rsidRDefault="007A1E14">
      <w:pPr>
        <w:pStyle w:val="Obsah1"/>
        <w:tabs>
          <w:tab w:val="right" w:leader="dot" w:pos="9627"/>
        </w:tabs>
        <w:rPr>
          <w:rFonts w:asciiTheme="minorHAnsi" w:eastAsiaTheme="minorEastAsia" w:hAnsiTheme="minorHAnsi" w:cstheme="minorBidi"/>
          <w:b w:val="0"/>
          <w:bCs w:val="0"/>
          <w:noProof/>
          <w:color w:val="auto"/>
          <w:sz w:val="22"/>
          <w:szCs w:val="22"/>
        </w:rPr>
      </w:pPr>
      <w:hyperlink w:anchor="_Toc485719244" w:history="1">
        <w:r w:rsidRPr="004264ED">
          <w:rPr>
            <w:rStyle w:val="Hypertextovodkaz"/>
            <w:noProof/>
          </w:rPr>
          <w:t>A.2</w:t>
        </w:r>
        <w:r>
          <w:rPr>
            <w:rFonts w:asciiTheme="minorHAnsi" w:eastAsiaTheme="minorEastAsia" w:hAnsiTheme="minorHAnsi" w:cstheme="minorBidi"/>
            <w:b w:val="0"/>
            <w:bCs w:val="0"/>
            <w:noProof/>
            <w:color w:val="auto"/>
            <w:sz w:val="22"/>
            <w:szCs w:val="22"/>
          </w:rPr>
          <w:tab/>
        </w:r>
        <w:r w:rsidRPr="004264ED">
          <w:rPr>
            <w:rStyle w:val="Hypertextovodkaz"/>
            <w:noProof/>
          </w:rPr>
          <w:t>Seznam vstupních podkladů</w:t>
        </w:r>
        <w:r>
          <w:rPr>
            <w:noProof/>
            <w:webHidden/>
          </w:rPr>
          <w:tab/>
        </w:r>
        <w:r>
          <w:rPr>
            <w:noProof/>
            <w:webHidden/>
          </w:rPr>
          <w:fldChar w:fldCharType="begin"/>
        </w:r>
        <w:r>
          <w:rPr>
            <w:noProof/>
            <w:webHidden/>
          </w:rPr>
          <w:instrText xml:space="preserve"> PAGEREF _Toc485719244 \h </w:instrText>
        </w:r>
        <w:r>
          <w:rPr>
            <w:noProof/>
            <w:webHidden/>
          </w:rPr>
        </w:r>
        <w:r>
          <w:rPr>
            <w:noProof/>
            <w:webHidden/>
          </w:rPr>
          <w:fldChar w:fldCharType="separate"/>
        </w:r>
        <w:r>
          <w:rPr>
            <w:noProof/>
            <w:webHidden/>
          </w:rPr>
          <w:t>4</w:t>
        </w:r>
        <w:r>
          <w:rPr>
            <w:noProof/>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45" w:history="1">
        <w:r w:rsidRPr="004264ED">
          <w:rPr>
            <w:rStyle w:val="Hypertextovodkaz"/>
            <w:rFonts w:ascii="Arial Narrow" w:hAnsi="Arial Narrow"/>
          </w:rPr>
          <w:t>A.2.1</w:t>
        </w:r>
        <w:r>
          <w:rPr>
            <w:rFonts w:asciiTheme="minorHAnsi" w:eastAsiaTheme="minorEastAsia" w:hAnsiTheme="minorHAnsi" w:cstheme="minorBidi"/>
            <w:sz w:val="22"/>
            <w:szCs w:val="22"/>
          </w:rPr>
          <w:tab/>
        </w:r>
        <w:r w:rsidRPr="004264ED">
          <w:rPr>
            <w:rStyle w:val="Hypertextovodkaz"/>
            <w:rFonts w:ascii="Arial Narrow" w:hAnsi="Arial Narrow"/>
          </w:rPr>
          <w:t>Mapové podklady</w:t>
        </w:r>
        <w:r>
          <w:rPr>
            <w:webHidden/>
          </w:rPr>
          <w:tab/>
        </w:r>
        <w:r>
          <w:rPr>
            <w:webHidden/>
          </w:rPr>
          <w:fldChar w:fldCharType="begin"/>
        </w:r>
        <w:r>
          <w:rPr>
            <w:webHidden/>
          </w:rPr>
          <w:instrText xml:space="preserve"> PAGEREF _Toc485719245 \h </w:instrText>
        </w:r>
        <w:r>
          <w:rPr>
            <w:webHidden/>
          </w:rPr>
        </w:r>
        <w:r>
          <w:rPr>
            <w:webHidden/>
          </w:rPr>
          <w:fldChar w:fldCharType="separate"/>
        </w:r>
        <w:r>
          <w:rPr>
            <w:webHidden/>
          </w:rPr>
          <w:t>4</w:t>
        </w:r>
        <w:r>
          <w:rPr>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46" w:history="1">
        <w:r w:rsidRPr="004264ED">
          <w:rPr>
            <w:rStyle w:val="Hypertextovodkaz"/>
            <w:rFonts w:ascii="Arial Narrow" w:hAnsi="Arial Narrow"/>
          </w:rPr>
          <w:t>A.2.2</w:t>
        </w:r>
        <w:r>
          <w:rPr>
            <w:rFonts w:asciiTheme="minorHAnsi" w:eastAsiaTheme="minorEastAsia" w:hAnsiTheme="minorHAnsi" w:cstheme="minorBidi"/>
            <w:sz w:val="22"/>
            <w:szCs w:val="22"/>
          </w:rPr>
          <w:tab/>
        </w:r>
        <w:r w:rsidRPr="004264ED">
          <w:rPr>
            <w:rStyle w:val="Hypertextovodkaz"/>
            <w:rFonts w:ascii="Arial Narrow" w:hAnsi="Arial Narrow"/>
          </w:rPr>
          <w:t>Provedené geologické průzkumy</w:t>
        </w:r>
        <w:r>
          <w:rPr>
            <w:webHidden/>
          </w:rPr>
          <w:tab/>
        </w:r>
        <w:r>
          <w:rPr>
            <w:webHidden/>
          </w:rPr>
          <w:fldChar w:fldCharType="begin"/>
        </w:r>
        <w:r>
          <w:rPr>
            <w:webHidden/>
          </w:rPr>
          <w:instrText xml:space="preserve"> PAGEREF _Toc485719246 \h </w:instrText>
        </w:r>
        <w:r>
          <w:rPr>
            <w:webHidden/>
          </w:rPr>
        </w:r>
        <w:r>
          <w:rPr>
            <w:webHidden/>
          </w:rPr>
          <w:fldChar w:fldCharType="separate"/>
        </w:r>
        <w:r>
          <w:rPr>
            <w:webHidden/>
          </w:rPr>
          <w:t>4</w:t>
        </w:r>
        <w:r>
          <w:rPr>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47" w:history="1">
        <w:r w:rsidRPr="004264ED">
          <w:rPr>
            <w:rStyle w:val="Hypertextovodkaz"/>
            <w:rFonts w:ascii="Arial Narrow" w:hAnsi="Arial Narrow"/>
          </w:rPr>
          <w:t>A.2.3</w:t>
        </w:r>
        <w:r>
          <w:rPr>
            <w:rFonts w:asciiTheme="minorHAnsi" w:eastAsiaTheme="minorEastAsia" w:hAnsiTheme="minorHAnsi" w:cstheme="minorBidi"/>
            <w:sz w:val="22"/>
            <w:szCs w:val="22"/>
          </w:rPr>
          <w:tab/>
        </w:r>
        <w:r w:rsidRPr="004264ED">
          <w:rPr>
            <w:rStyle w:val="Hypertextovodkaz"/>
            <w:rFonts w:ascii="Arial Narrow" w:hAnsi="Arial Narrow"/>
          </w:rPr>
          <w:t>Ostatní podklady</w:t>
        </w:r>
        <w:r>
          <w:rPr>
            <w:webHidden/>
          </w:rPr>
          <w:tab/>
        </w:r>
        <w:r>
          <w:rPr>
            <w:webHidden/>
          </w:rPr>
          <w:fldChar w:fldCharType="begin"/>
        </w:r>
        <w:r>
          <w:rPr>
            <w:webHidden/>
          </w:rPr>
          <w:instrText xml:space="preserve"> PAGEREF _Toc485719247 \h </w:instrText>
        </w:r>
        <w:r>
          <w:rPr>
            <w:webHidden/>
          </w:rPr>
        </w:r>
        <w:r>
          <w:rPr>
            <w:webHidden/>
          </w:rPr>
          <w:fldChar w:fldCharType="separate"/>
        </w:r>
        <w:r>
          <w:rPr>
            <w:webHidden/>
          </w:rPr>
          <w:t>4</w:t>
        </w:r>
        <w:r>
          <w:rPr>
            <w:webHidden/>
          </w:rPr>
          <w:fldChar w:fldCharType="end"/>
        </w:r>
      </w:hyperlink>
    </w:p>
    <w:p w:rsidR="007A1E14" w:rsidRDefault="007A1E14">
      <w:pPr>
        <w:pStyle w:val="Obsah1"/>
        <w:tabs>
          <w:tab w:val="right" w:leader="dot" w:pos="9627"/>
        </w:tabs>
        <w:rPr>
          <w:rFonts w:asciiTheme="minorHAnsi" w:eastAsiaTheme="minorEastAsia" w:hAnsiTheme="minorHAnsi" w:cstheme="minorBidi"/>
          <w:b w:val="0"/>
          <w:bCs w:val="0"/>
          <w:noProof/>
          <w:color w:val="auto"/>
          <w:sz w:val="22"/>
          <w:szCs w:val="22"/>
        </w:rPr>
      </w:pPr>
      <w:hyperlink w:anchor="_Toc485719248" w:history="1">
        <w:r w:rsidRPr="004264ED">
          <w:rPr>
            <w:rStyle w:val="Hypertextovodkaz"/>
            <w:noProof/>
          </w:rPr>
          <w:t>A.3</w:t>
        </w:r>
        <w:r>
          <w:rPr>
            <w:rFonts w:asciiTheme="minorHAnsi" w:eastAsiaTheme="minorEastAsia" w:hAnsiTheme="minorHAnsi" w:cstheme="minorBidi"/>
            <w:b w:val="0"/>
            <w:bCs w:val="0"/>
            <w:noProof/>
            <w:color w:val="auto"/>
            <w:sz w:val="22"/>
            <w:szCs w:val="22"/>
          </w:rPr>
          <w:tab/>
        </w:r>
        <w:r w:rsidRPr="004264ED">
          <w:rPr>
            <w:rStyle w:val="Hypertextovodkaz"/>
            <w:noProof/>
          </w:rPr>
          <w:t>Údaje o území</w:t>
        </w:r>
        <w:r>
          <w:rPr>
            <w:noProof/>
            <w:webHidden/>
          </w:rPr>
          <w:tab/>
        </w:r>
        <w:r>
          <w:rPr>
            <w:noProof/>
            <w:webHidden/>
          </w:rPr>
          <w:fldChar w:fldCharType="begin"/>
        </w:r>
        <w:r>
          <w:rPr>
            <w:noProof/>
            <w:webHidden/>
          </w:rPr>
          <w:instrText xml:space="preserve"> PAGEREF _Toc485719248 \h </w:instrText>
        </w:r>
        <w:r>
          <w:rPr>
            <w:noProof/>
            <w:webHidden/>
          </w:rPr>
        </w:r>
        <w:r>
          <w:rPr>
            <w:noProof/>
            <w:webHidden/>
          </w:rPr>
          <w:fldChar w:fldCharType="separate"/>
        </w:r>
        <w:r>
          <w:rPr>
            <w:noProof/>
            <w:webHidden/>
          </w:rPr>
          <w:t>4</w:t>
        </w:r>
        <w:r>
          <w:rPr>
            <w:noProof/>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49" w:history="1">
        <w:r w:rsidRPr="004264ED">
          <w:rPr>
            <w:rStyle w:val="Hypertextovodkaz"/>
            <w:rFonts w:ascii="Arial Narrow" w:hAnsi="Arial Narrow"/>
          </w:rPr>
          <w:t>A.3.1</w:t>
        </w:r>
        <w:r>
          <w:rPr>
            <w:rFonts w:asciiTheme="minorHAnsi" w:eastAsiaTheme="minorEastAsia" w:hAnsiTheme="minorHAnsi" w:cstheme="minorBidi"/>
            <w:sz w:val="22"/>
            <w:szCs w:val="22"/>
          </w:rPr>
          <w:tab/>
        </w:r>
        <w:r w:rsidRPr="004264ED">
          <w:rPr>
            <w:rStyle w:val="Hypertextovodkaz"/>
            <w:rFonts w:ascii="Arial Narrow" w:hAnsi="Arial Narrow"/>
          </w:rPr>
          <w:t>Rozsah řešeného území</w:t>
        </w:r>
        <w:r>
          <w:rPr>
            <w:webHidden/>
          </w:rPr>
          <w:tab/>
        </w:r>
        <w:r>
          <w:rPr>
            <w:webHidden/>
          </w:rPr>
          <w:fldChar w:fldCharType="begin"/>
        </w:r>
        <w:r>
          <w:rPr>
            <w:webHidden/>
          </w:rPr>
          <w:instrText xml:space="preserve"> PAGEREF _Toc485719249 \h </w:instrText>
        </w:r>
        <w:r>
          <w:rPr>
            <w:webHidden/>
          </w:rPr>
        </w:r>
        <w:r>
          <w:rPr>
            <w:webHidden/>
          </w:rPr>
          <w:fldChar w:fldCharType="separate"/>
        </w:r>
        <w:r>
          <w:rPr>
            <w:webHidden/>
          </w:rPr>
          <w:t>4</w:t>
        </w:r>
        <w:r>
          <w:rPr>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50" w:history="1">
        <w:r w:rsidRPr="004264ED">
          <w:rPr>
            <w:rStyle w:val="Hypertextovodkaz"/>
            <w:rFonts w:ascii="Arial Narrow" w:hAnsi="Arial Narrow"/>
          </w:rPr>
          <w:t>A.3.2</w:t>
        </w:r>
        <w:r>
          <w:rPr>
            <w:rFonts w:asciiTheme="minorHAnsi" w:eastAsiaTheme="minorEastAsia" w:hAnsiTheme="minorHAnsi" w:cstheme="minorBidi"/>
            <w:sz w:val="22"/>
            <w:szCs w:val="22"/>
          </w:rPr>
          <w:tab/>
        </w:r>
        <w:r w:rsidRPr="004264ED">
          <w:rPr>
            <w:rStyle w:val="Hypertextovodkaz"/>
            <w:rFonts w:ascii="Arial Narrow" w:hAnsi="Arial Narrow"/>
          </w:rPr>
          <w:t>Využití a zastavěnost území</w:t>
        </w:r>
        <w:r>
          <w:rPr>
            <w:webHidden/>
          </w:rPr>
          <w:tab/>
        </w:r>
        <w:r>
          <w:rPr>
            <w:webHidden/>
          </w:rPr>
          <w:fldChar w:fldCharType="begin"/>
        </w:r>
        <w:r>
          <w:rPr>
            <w:webHidden/>
          </w:rPr>
          <w:instrText xml:space="preserve"> PAGEREF _Toc485719250 \h </w:instrText>
        </w:r>
        <w:r>
          <w:rPr>
            <w:webHidden/>
          </w:rPr>
        </w:r>
        <w:r>
          <w:rPr>
            <w:webHidden/>
          </w:rPr>
          <w:fldChar w:fldCharType="separate"/>
        </w:r>
        <w:r>
          <w:rPr>
            <w:webHidden/>
          </w:rPr>
          <w:t>4</w:t>
        </w:r>
        <w:r>
          <w:rPr>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51" w:history="1">
        <w:r w:rsidRPr="004264ED">
          <w:rPr>
            <w:rStyle w:val="Hypertextovodkaz"/>
            <w:rFonts w:ascii="Arial Narrow" w:hAnsi="Arial Narrow"/>
          </w:rPr>
          <w:t>A.3.3</w:t>
        </w:r>
        <w:r>
          <w:rPr>
            <w:rFonts w:asciiTheme="minorHAnsi" w:eastAsiaTheme="minorEastAsia" w:hAnsiTheme="minorHAnsi" w:cstheme="minorBidi"/>
            <w:sz w:val="22"/>
            <w:szCs w:val="22"/>
          </w:rPr>
          <w:tab/>
        </w:r>
        <w:r w:rsidRPr="004264ED">
          <w:rPr>
            <w:rStyle w:val="Hypertextovodkaz"/>
            <w:rFonts w:ascii="Arial Narrow" w:hAnsi="Arial Narrow"/>
          </w:rPr>
          <w:t>Údaje o ochraně území</w:t>
        </w:r>
        <w:r>
          <w:rPr>
            <w:webHidden/>
          </w:rPr>
          <w:tab/>
        </w:r>
        <w:r>
          <w:rPr>
            <w:webHidden/>
          </w:rPr>
          <w:fldChar w:fldCharType="begin"/>
        </w:r>
        <w:r>
          <w:rPr>
            <w:webHidden/>
          </w:rPr>
          <w:instrText xml:space="preserve"> PAGEREF _Toc485719251 \h </w:instrText>
        </w:r>
        <w:r>
          <w:rPr>
            <w:webHidden/>
          </w:rPr>
        </w:r>
        <w:r>
          <w:rPr>
            <w:webHidden/>
          </w:rPr>
          <w:fldChar w:fldCharType="separate"/>
        </w:r>
        <w:r>
          <w:rPr>
            <w:webHidden/>
          </w:rPr>
          <w:t>4</w:t>
        </w:r>
        <w:r>
          <w:rPr>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52" w:history="1">
        <w:r w:rsidRPr="004264ED">
          <w:rPr>
            <w:rStyle w:val="Hypertextovodkaz"/>
            <w:rFonts w:ascii="Arial Narrow" w:hAnsi="Arial Narrow"/>
          </w:rPr>
          <w:t>A.3.4</w:t>
        </w:r>
        <w:r>
          <w:rPr>
            <w:rFonts w:asciiTheme="minorHAnsi" w:eastAsiaTheme="minorEastAsia" w:hAnsiTheme="minorHAnsi" w:cstheme="minorBidi"/>
            <w:sz w:val="22"/>
            <w:szCs w:val="22"/>
          </w:rPr>
          <w:tab/>
        </w:r>
        <w:r w:rsidRPr="004264ED">
          <w:rPr>
            <w:rStyle w:val="Hypertextovodkaz"/>
            <w:rFonts w:ascii="Arial Narrow" w:hAnsi="Arial Narrow"/>
          </w:rPr>
          <w:t>Údaje o odtokových poměrech</w:t>
        </w:r>
        <w:r>
          <w:rPr>
            <w:webHidden/>
          </w:rPr>
          <w:tab/>
        </w:r>
        <w:r>
          <w:rPr>
            <w:webHidden/>
          </w:rPr>
          <w:fldChar w:fldCharType="begin"/>
        </w:r>
        <w:r>
          <w:rPr>
            <w:webHidden/>
          </w:rPr>
          <w:instrText xml:space="preserve"> PAGEREF _Toc485719252 \h </w:instrText>
        </w:r>
        <w:r>
          <w:rPr>
            <w:webHidden/>
          </w:rPr>
        </w:r>
        <w:r>
          <w:rPr>
            <w:webHidden/>
          </w:rPr>
          <w:fldChar w:fldCharType="separate"/>
        </w:r>
        <w:r>
          <w:rPr>
            <w:webHidden/>
          </w:rPr>
          <w:t>4</w:t>
        </w:r>
        <w:r>
          <w:rPr>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53" w:history="1">
        <w:r w:rsidRPr="004264ED">
          <w:rPr>
            <w:rStyle w:val="Hypertextovodkaz"/>
            <w:rFonts w:ascii="Arial Narrow" w:hAnsi="Arial Narrow"/>
          </w:rPr>
          <w:t>A.3.5</w:t>
        </w:r>
        <w:r>
          <w:rPr>
            <w:rFonts w:asciiTheme="minorHAnsi" w:eastAsiaTheme="minorEastAsia" w:hAnsiTheme="minorHAnsi" w:cstheme="minorBidi"/>
            <w:sz w:val="22"/>
            <w:szCs w:val="22"/>
          </w:rPr>
          <w:tab/>
        </w:r>
        <w:r w:rsidRPr="004264ED">
          <w:rPr>
            <w:rStyle w:val="Hypertextovodkaz"/>
            <w:rFonts w:ascii="Arial Narrow" w:hAnsi="Arial Narrow"/>
          </w:rPr>
          <w:t>Údaje o souladu s územně plánovací dokumentací</w:t>
        </w:r>
        <w:r>
          <w:rPr>
            <w:webHidden/>
          </w:rPr>
          <w:tab/>
        </w:r>
        <w:r>
          <w:rPr>
            <w:webHidden/>
          </w:rPr>
          <w:fldChar w:fldCharType="begin"/>
        </w:r>
        <w:r>
          <w:rPr>
            <w:webHidden/>
          </w:rPr>
          <w:instrText xml:space="preserve"> PAGEREF _Toc485719253 \h </w:instrText>
        </w:r>
        <w:r>
          <w:rPr>
            <w:webHidden/>
          </w:rPr>
        </w:r>
        <w:r>
          <w:rPr>
            <w:webHidden/>
          </w:rPr>
          <w:fldChar w:fldCharType="separate"/>
        </w:r>
        <w:r>
          <w:rPr>
            <w:webHidden/>
          </w:rPr>
          <w:t>5</w:t>
        </w:r>
        <w:r>
          <w:rPr>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54" w:history="1">
        <w:r w:rsidRPr="004264ED">
          <w:rPr>
            <w:rStyle w:val="Hypertextovodkaz"/>
            <w:rFonts w:ascii="Arial Narrow" w:hAnsi="Arial Narrow"/>
          </w:rPr>
          <w:t>A.3.6</w:t>
        </w:r>
        <w:r>
          <w:rPr>
            <w:rFonts w:asciiTheme="minorHAnsi" w:eastAsiaTheme="minorEastAsia" w:hAnsiTheme="minorHAnsi" w:cstheme="minorBidi"/>
            <w:sz w:val="22"/>
            <w:szCs w:val="22"/>
          </w:rPr>
          <w:tab/>
        </w:r>
        <w:r w:rsidRPr="004264ED">
          <w:rPr>
            <w:rStyle w:val="Hypertextovodkaz"/>
            <w:rFonts w:ascii="Arial Narrow" w:hAnsi="Arial Narrow"/>
          </w:rPr>
          <w:t>Údaje o dodržení obecných požadavků na využití území</w:t>
        </w:r>
        <w:r>
          <w:rPr>
            <w:webHidden/>
          </w:rPr>
          <w:tab/>
        </w:r>
        <w:r>
          <w:rPr>
            <w:webHidden/>
          </w:rPr>
          <w:fldChar w:fldCharType="begin"/>
        </w:r>
        <w:r>
          <w:rPr>
            <w:webHidden/>
          </w:rPr>
          <w:instrText xml:space="preserve"> PAGEREF _Toc485719254 \h </w:instrText>
        </w:r>
        <w:r>
          <w:rPr>
            <w:webHidden/>
          </w:rPr>
        </w:r>
        <w:r>
          <w:rPr>
            <w:webHidden/>
          </w:rPr>
          <w:fldChar w:fldCharType="separate"/>
        </w:r>
        <w:r>
          <w:rPr>
            <w:webHidden/>
          </w:rPr>
          <w:t>5</w:t>
        </w:r>
        <w:r>
          <w:rPr>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55" w:history="1">
        <w:r w:rsidRPr="004264ED">
          <w:rPr>
            <w:rStyle w:val="Hypertextovodkaz"/>
            <w:rFonts w:ascii="Arial Narrow" w:hAnsi="Arial Narrow"/>
          </w:rPr>
          <w:t>A.3.7</w:t>
        </w:r>
        <w:r>
          <w:rPr>
            <w:rFonts w:asciiTheme="minorHAnsi" w:eastAsiaTheme="minorEastAsia" w:hAnsiTheme="minorHAnsi" w:cstheme="minorBidi"/>
            <w:sz w:val="22"/>
            <w:szCs w:val="22"/>
          </w:rPr>
          <w:tab/>
        </w:r>
        <w:r w:rsidRPr="004264ED">
          <w:rPr>
            <w:rStyle w:val="Hypertextovodkaz"/>
            <w:rFonts w:ascii="Arial Narrow" w:hAnsi="Arial Narrow"/>
          </w:rPr>
          <w:t>Údaje o splnění požadavků dotčených orgánů</w:t>
        </w:r>
        <w:r>
          <w:rPr>
            <w:webHidden/>
          </w:rPr>
          <w:tab/>
        </w:r>
        <w:r>
          <w:rPr>
            <w:webHidden/>
          </w:rPr>
          <w:fldChar w:fldCharType="begin"/>
        </w:r>
        <w:r>
          <w:rPr>
            <w:webHidden/>
          </w:rPr>
          <w:instrText xml:space="preserve"> PAGEREF _Toc485719255 \h </w:instrText>
        </w:r>
        <w:r>
          <w:rPr>
            <w:webHidden/>
          </w:rPr>
        </w:r>
        <w:r>
          <w:rPr>
            <w:webHidden/>
          </w:rPr>
          <w:fldChar w:fldCharType="separate"/>
        </w:r>
        <w:r>
          <w:rPr>
            <w:webHidden/>
          </w:rPr>
          <w:t>5</w:t>
        </w:r>
        <w:r>
          <w:rPr>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56" w:history="1">
        <w:r w:rsidRPr="004264ED">
          <w:rPr>
            <w:rStyle w:val="Hypertextovodkaz"/>
            <w:rFonts w:ascii="Arial Narrow" w:hAnsi="Arial Narrow"/>
          </w:rPr>
          <w:t>A.3.8</w:t>
        </w:r>
        <w:r>
          <w:rPr>
            <w:rFonts w:asciiTheme="minorHAnsi" w:eastAsiaTheme="minorEastAsia" w:hAnsiTheme="minorHAnsi" w:cstheme="minorBidi"/>
            <w:sz w:val="22"/>
            <w:szCs w:val="22"/>
          </w:rPr>
          <w:tab/>
        </w:r>
        <w:r w:rsidRPr="004264ED">
          <w:rPr>
            <w:rStyle w:val="Hypertextovodkaz"/>
            <w:rFonts w:ascii="Arial Narrow" w:hAnsi="Arial Narrow"/>
          </w:rPr>
          <w:t>Seznam výjimek a úlevových řešení</w:t>
        </w:r>
        <w:r>
          <w:rPr>
            <w:webHidden/>
          </w:rPr>
          <w:tab/>
        </w:r>
        <w:r>
          <w:rPr>
            <w:webHidden/>
          </w:rPr>
          <w:fldChar w:fldCharType="begin"/>
        </w:r>
        <w:r>
          <w:rPr>
            <w:webHidden/>
          </w:rPr>
          <w:instrText xml:space="preserve"> PAGEREF _Toc485719256 \h </w:instrText>
        </w:r>
        <w:r>
          <w:rPr>
            <w:webHidden/>
          </w:rPr>
        </w:r>
        <w:r>
          <w:rPr>
            <w:webHidden/>
          </w:rPr>
          <w:fldChar w:fldCharType="separate"/>
        </w:r>
        <w:r>
          <w:rPr>
            <w:webHidden/>
          </w:rPr>
          <w:t>5</w:t>
        </w:r>
        <w:r>
          <w:rPr>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57" w:history="1">
        <w:r w:rsidRPr="004264ED">
          <w:rPr>
            <w:rStyle w:val="Hypertextovodkaz"/>
            <w:rFonts w:ascii="Arial Narrow" w:hAnsi="Arial Narrow"/>
          </w:rPr>
          <w:t>A.3.9</w:t>
        </w:r>
        <w:r>
          <w:rPr>
            <w:rFonts w:asciiTheme="minorHAnsi" w:eastAsiaTheme="minorEastAsia" w:hAnsiTheme="minorHAnsi" w:cstheme="minorBidi"/>
            <w:sz w:val="22"/>
            <w:szCs w:val="22"/>
          </w:rPr>
          <w:tab/>
        </w:r>
        <w:r w:rsidRPr="004264ED">
          <w:rPr>
            <w:rStyle w:val="Hypertextovodkaz"/>
            <w:rFonts w:ascii="Arial Narrow" w:hAnsi="Arial Narrow"/>
          </w:rPr>
          <w:t>Seznam souvisejících a podmiňujících investic</w:t>
        </w:r>
        <w:r>
          <w:rPr>
            <w:webHidden/>
          </w:rPr>
          <w:tab/>
        </w:r>
        <w:r>
          <w:rPr>
            <w:webHidden/>
          </w:rPr>
          <w:fldChar w:fldCharType="begin"/>
        </w:r>
        <w:r>
          <w:rPr>
            <w:webHidden/>
          </w:rPr>
          <w:instrText xml:space="preserve"> PAGEREF _Toc485719257 \h </w:instrText>
        </w:r>
        <w:r>
          <w:rPr>
            <w:webHidden/>
          </w:rPr>
        </w:r>
        <w:r>
          <w:rPr>
            <w:webHidden/>
          </w:rPr>
          <w:fldChar w:fldCharType="separate"/>
        </w:r>
        <w:r>
          <w:rPr>
            <w:webHidden/>
          </w:rPr>
          <w:t>5</w:t>
        </w:r>
        <w:r>
          <w:rPr>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58" w:history="1">
        <w:r w:rsidRPr="004264ED">
          <w:rPr>
            <w:rStyle w:val="Hypertextovodkaz"/>
            <w:rFonts w:ascii="Arial Narrow" w:hAnsi="Arial Narrow"/>
          </w:rPr>
          <w:t>A.3.10</w:t>
        </w:r>
        <w:r>
          <w:rPr>
            <w:rFonts w:asciiTheme="minorHAnsi" w:eastAsiaTheme="minorEastAsia" w:hAnsiTheme="minorHAnsi" w:cstheme="minorBidi"/>
            <w:sz w:val="22"/>
            <w:szCs w:val="22"/>
          </w:rPr>
          <w:tab/>
        </w:r>
        <w:r w:rsidRPr="004264ED">
          <w:rPr>
            <w:rStyle w:val="Hypertextovodkaz"/>
            <w:rFonts w:ascii="Arial Narrow" w:hAnsi="Arial Narrow"/>
          </w:rPr>
          <w:t>Seznam pozemků a staveb dotčených umístěním stavby</w:t>
        </w:r>
        <w:r>
          <w:rPr>
            <w:webHidden/>
          </w:rPr>
          <w:tab/>
        </w:r>
        <w:r>
          <w:rPr>
            <w:webHidden/>
          </w:rPr>
          <w:fldChar w:fldCharType="begin"/>
        </w:r>
        <w:r>
          <w:rPr>
            <w:webHidden/>
          </w:rPr>
          <w:instrText xml:space="preserve"> PAGEREF _Toc485719258 \h </w:instrText>
        </w:r>
        <w:r>
          <w:rPr>
            <w:webHidden/>
          </w:rPr>
        </w:r>
        <w:r>
          <w:rPr>
            <w:webHidden/>
          </w:rPr>
          <w:fldChar w:fldCharType="separate"/>
        </w:r>
        <w:r>
          <w:rPr>
            <w:webHidden/>
          </w:rPr>
          <w:t>5</w:t>
        </w:r>
        <w:r>
          <w:rPr>
            <w:webHidden/>
          </w:rPr>
          <w:fldChar w:fldCharType="end"/>
        </w:r>
      </w:hyperlink>
    </w:p>
    <w:p w:rsidR="007A1E14" w:rsidRDefault="007A1E14">
      <w:pPr>
        <w:pStyle w:val="Obsah1"/>
        <w:tabs>
          <w:tab w:val="right" w:leader="dot" w:pos="9627"/>
        </w:tabs>
        <w:rPr>
          <w:rFonts w:asciiTheme="minorHAnsi" w:eastAsiaTheme="minorEastAsia" w:hAnsiTheme="minorHAnsi" w:cstheme="minorBidi"/>
          <w:b w:val="0"/>
          <w:bCs w:val="0"/>
          <w:noProof/>
          <w:color w:val="auto"/>
          <w:sz w:val="22"/>
          <w:szCs w:val="22"/>
        </w:rPr>
      </w:pPr>
      <w:hyperlink w:anchor="_Toc485719259" w:history="1">
        <w:r w:rsidRPr="004264ED">
          <w:rPr>
            <w:rStyle w:val="Hypertextovodkaz"/>
            <w:noProof/>
          </w:rPr>
          <w:t>A.4</w:t>
        </w:r>
        <w:r>
          <w:rPr>
            <w:rFonts w:asciiTheme="minorHAnsi" w:eastAsiaTheme="minorEastAsia" w:hAnsiTheme="minorHAnsi" w:cstheme="minorBidi"/>
            <w:b w:val="0"/>
            <w:bCs w:val="0"/>
            <w:noProof/>
            <w:color w:val="auto"/>
            <w:sz w:val="22"/>
            <w:szCs w:val="22"/>
          </w:rPr>
          <w:tab/>
        </w:r>
        <w:r w:rsidRPr="004264ED">
          <w:rPr>
            <w:rStyle w:val="Hypertextovodkaz"/>
            <w:noProof/>
          </w:rPr>
          <w:t>Údaje o stavbě</w:t>
        </w:r>
        <w:r>
          <w:rPr>
            <w:noProof/>
            <w:webHidden/>
          </w:rPr>
          <w:tab/>
        </w:r>
        <w:r>
          <w:rPr>
            <w:noProof/>
            <w:webHidden/>
          </w:rPr>
          <w:fldChar w:fldCharType="begin"/>
        </w:r>
        <w:r>
          <w:rPr>
            <w:noProof/>
            <w:webHidden/>
          </w:rPr>
          <w:instrText xml:space="preserve"> PAGEREF _Toc485719259 \h </w:instrText>
        </w:r>
        <w:r>
          <w:rPr>
            <w:noProof/>
            <w:webHidden/>
          </w:rPr>
        </w:r>
        <w:r>
          <w:rPr>
            <w:noProof/>
            <w:webHidden/>
          </w:rPr>
          <w:fldChar w:fldCharType="separate"/>
        </w:r>
        <w:r>
          <w:rPr>
            <w:noProof/>
            <w:webHidden/>
          </w:rPr>
          <w:t>5</w:t>
        </w:r>
        <w:r>
          <w:rPr>
            <w:noProof/>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60" w:history="1">
        <w:r w:rsidRPr="004264ED">
          <w:rPr>
            <w:rStyle w:val="Hypertextovodkaz"/>
            <w:rFonts w:ascii="Arial Narrow" w:hAnsi="Arial Narrow"/>
          </w:rPr>
          <w:t>A.4.1</w:t>
        </w:r>
        <w:r>
          <w:rPr>
            <w:rFonts w:asciiTheme="minorHAnsi" w:eastAsiaTheme="minorEastAsia" w:hAnsiTheme="minorHAnsi" w:cstheme="minorBidi"/>
            <w:sz w:val="22"/>
            <w:szCs w:val="22"/>
          </w:rPr>
          <w:tab/>
        </w:r>
        <w:r w:rsidRPr="004264ED">
          <w:rPr>
            <w:rStyle w:val="Hypertextovodkaz"/>
            <w:rFonts w:ascii="Arial Narrow" w:hAnsi="Arial Narrow"/>
          </w:rPr>
          <w:t>Stavba</w:t>
        </w:r>
        <w:r>
          <w:rPr>
            <w:webHidden/>
          </w:rPr>
          <w:tab/>
        </w:r>
        <w:r>
          <w:rPr>
            <w:webHidden/>
          </w:rPr>
          <w:fldChar w:fldCharType="begin"/>
        </w:r>
        <w:r>
          <w:rPr>
            <w:webHidden/>
          </w:rPr>
          <w:instrText xml:space="preserve"> PAGEREF _Toc485719260 \h </w:instrText>
        </w:r>
        <w:r>
          <w:rPr>
            <w:webHidden/>
          </w:rPr>
        </w:r>
        <w:r>
          <w:rPr>
            <w:webHidden/>
          </w:rPr>
          <w:fldChar w:fldCharType="separate"/>
        </w:r>
        <w:r>
          <w:rPr>
            <w:webHidden/>
          </w:rPr>
          <w:t>5</w:t>
        </w:r>
        <w:r>
          <w:rPr>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61" w:history="1">
        <w:r w:rsidRPr="004264ED">
          <w:rPr>
            <w:rStyle w:val="Hypertextovodkaz"/>
            <w:rFonts w:ascii="Arial Narrow" w:hAnsi="Arial Narrow"/>
          </w:rPr>
          <w:t>A.4.2</w:t>
        </w:r>
        <w:r>
          <w:rPr>
            <w:rFonts w:asciiTheme="minorHAnsi" w:eastAsiaTheme="minorEastAsia" w:hAnsiTheme="minorHAnsi" w:cstheme="minorBidi"/>
            <w:sz w:val="22"/>
            <w:szCs w:val="22"/>
          </w:rPr>
          <w:tab/>
        </w:r>
        <w:r w:rsidRPr="004264ED">
          <w:rPr>
            <w:rStyle w:val="Hypertextovodkaz"/>
            <w:rFonts w:ascii="Arial Narrow" w:hAnsi="Arial Narrow"/>
          </w:rPr>
          <w:t>Účel užívání stavby</w:t>
        </w:r>
        <w:r>
          <w:rPr>
            <w:webHidden/>
          </w:rPr>
          <w:tab/>
        </w:r>
        <w:r>
          <w:rPr>
            <w:webHidden/>
          </w:rPr>
          <w:fldChar w:fldCharType="begin"/>
        </w:r>
        <w:r>
          <w:rPr>
            <w:webHidden/>
          </w:rPr>
          <w:instrText xml:space="preserve"> PAGEREF _Toc485719261 \h </w:instrText>
        </w:r>
        <w:r>
          <w:rPr>
            <w:webHidden/>
          </w:rPr>
        </w:r>
        <w:r>
          <w:rPr>
            <w:webHidden/>
          </w:rPr>
          <w:fldChar w:fldCharType="separate"/>
        </w:r>
        <w:r>
          <w:rPr>
            <w:webHidden/>
          </w:rPr>
          <w:t>7</w:t>
        </w:r>
        <w:r>
          <w:rPr>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62" w:history="1">
        <w:r w:rsidRPr="004264ED">
          <w:rPr>
            <w:rStyle w:val="Hypertextovodkaz"/>
            <w:rFonts w:ascii="Arial Narrow" w:hAnsi="Arial Narrow"/>
          </w:rPr>
          <w:t>A.4.3</w:t>
        </w:r>
        <w:r>
          <w:rPr>
            <w:rFonts w:asciiTheme="minorHAnsi" w:eastAsiaTheme="minorEastAsia" w:hAnsiTheme="minorHAnsi" w:cstheme="minorBidi"/>
            <w:sz w:val="22"/>
            <w:szCs w:val="22"/>
          </w:rPr>
          <w:tab/>
        </w:r>
        <w:r w:rsidRPr="004264ED">
          <w:rPr>
            <w:rStyle w:val="Hypertextovodkaz"/>
            <w:rFonts w:ascii="Arial Narrow" w:hAnsi="Arial Narrow"/>
          </w:rPr>
          <w:t>Trvalá nebo dočasná stavba</w:t>
        </w:r>
        <w:r>
          <w:rPr>
            <w:webHidden/>
          </w:rPr>
          <w:tab/>
        </w:r>
        <w:r>
          <w:rPr>
            <w:webHidden/>
          </w:rPr>
          <w:fldChar w:fldCharType="begin"/>
        </w:r>
        <w:r>
          <w:rPr>
            <w:webHidden/>
          </w:rPr>
          <w:instrText xml:space="preserve"> PAGEREF _Toc485719262 \h </w:instrText>
        </w:r>
        <w:r>
          <w:rPr>
            <w:webHidden/>
          </w:rPr>
        </w:r>
        <w:r>
          <w:rPr>
            <w:webHidden/>
          </w:rPr>
          <w:fldChar w:fldCharType="separate"/>
        </w:r>
        <w:r>
          <w:rPr>
            <w:webHidden/>
          </w:rPr>
          <w:t>7</w:t>
        </w:r>
        <w:r>
          <w:rPr>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63" w:history="1">
        <w:r w:rsidRPr="004264ED">
          <w:rPr>
            <w:rStyle w:val="Hypertextovodkaz"/>
            <w:rFonts w:ascii="Arial Narrow" w:hAnsi="Arial Narrow"/>
          </w:rPr>
          <w:t>A.4.4</w:t>
        </w:r>
        <w:r>
          <w:rPr>
            <w:rFonts w:asciiTheme="minorHAnsi" w:eastAsiaTheme="minorEastAsia" w:hAnsiTheme="minorHAnsi" w:cstheme="minorBidi"/>
            <w:sz w:val="22"/>
            <w:szCs w:val="22"/>
          </w:rPr>
          <w:tab/>
        </w:r>
        <w:r w:rsidRPr="004264ED">
          <w:rPr>
            <w:rStyle w:val="Hypertextovodkaz"/>
            <w:rFonts w:ascii="Arial Narrow" w:hAnsi="Arial Narrow"/>
          </w:rPr>
          <w:t>Údaje o ochraně stavby</w:t>
        </w:r>
        <w:r>
          <w:rPr>
            <w:webHidden/>
          </w:rPr>
          <w:tab/>
        </w:r>
        <w:r>
          <w:rPr>
            <w:webHidden/>
          </w:rPr>
          <w:fldChar w:fldCharType="begin"/>
        </w:r>
        <w:r>
          <w:rPr>
            <w:webHidden/>
          </w:rPr>
          <w:instrText xml:space="preserve"> PAGEREF _Toc485719263 \h </w:instrText>
        </w:r>
        <w:r>
          <w:rPr>
            <w:webHidden/>
          </w:rPr>
        </w:r>
        <w:r>
          <w:rPr>
            <w:webHidden/>
          </w:rPr>
          <w:fldChar w:fldCharType="separate"/>
        </w:r>
        <w:r>
          <w:rPr>
            <w:webHidden/>
          </w:rPr>
          <w:t>7</w:t>
        </w:r>
        <w:r>
          <w:rPr>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64" w:history="1">
        <w:r w:rsidRPr="004264ED">
          <w:rPr>
            <w:rStyle w:val="Hypertextovodkaz"/>
            <w:rFonts w:ascii="Arial Narrow" w:hAnsi="Arial Narrow"/>
          </w:rPr>
          <w:t>A.4.5</w:t>
        </w:r>
        <w:r>
          <w:rPr>
            <w:rFonts w:asciiTheme="minorHAnsi" w:eastAsiaTheme="minorEastAsia" w:hAnsiTheme="minorHAnsi" w:cstheme="minorBidi"/>
            <w:sz w:val="22"/>
            <w:szCs w:val="22"/>
          </w:rPr>
          <w:tab/>
        </w:r>
        <w:r w:rsidRPr="004264ED">
          <w:rPr>
            <w:rStyle w:val="Hypertextovodkaz"/>
            <w:rFonts w:ascii="Arial Narrow" w:hAnsi="Arial Narrow"/>
          </w:rPr>
          <w:t>Údaje o dodržení technických požadavků na stavby</w:t>
        </w:r>
        <w:r>
          <w:rPr>
            <w:webHidden/>
          </w:rPr>
          <w:tab/>
        </w:r>
        <w:r>
          <w:rPr>
            <w:webHidden/>
          </w:rPr>
          <w:fldChar w:fldCharType="begin"/>
        </w:r>
        <w:r>
          <w:rPr>
            <w:webHidden/>
          </w:rPr>
          <w:instrText xml:space="preserve"> PAGEREF _Toc485719264 \h </w:instrText>
        </w:r>
        <w:r>
          <w:rPr>
            <w:webHidden/>
          </w:rPr>
        </w:r>
        <w:r>
          <w:rPr>
            <w:webHidden/>
          </w:rPr>
          <w:fldChar w:fldCharType="separate"/>
        </w:r>
        <w:r>
          <w:rPr>
            <w:webHidden/>
          </w:rPr>
          <w:t>7</w:t>
        </w:r>
        <w:r>
          <w:rPr>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65" w:history="1">
        <w:r w:rsidRPr="004264ED">
          <w:rPr>
            <w:rStyle w:val="Hypertextovodkaz"/>
            <w:rFonts w:ascii="Arial Narrow" w:hAnsi="Arial Narrow"/>
          </w:rPr>
          <w:t>A.4.6</w:t>
        </w:r>
        <w:r>
          <w:rPr>
            <w:rFonts w:asciiTheme="minorHAnsi" w:eastAsiaTheme="minorEastAsia" w:hAnsiTheme="minorHAnsi" w:cstheme="minorBidi"/>
            <w:sz w:val="22"/>
            <w:szCs w:val="22"/>
          </w:rPr>
          <w:tab/>
        </w:r>
        <w:r w:rsidRPr="004264ED">
          <w:rPr>
            <w:rStyle w:val="Hypertextovodkaz"/>
            <w:rFonts w:ascii="Arial Narrow" w:hAnsi="Arial Narrow"/>
          </w:rPr>
          <w:t>Navrhované kapacity stavby</w:t>
        </w:r>
        <w:r>
          <w:rPr>
            <w:webHidden/>
          </w:rPr>
          <w:tab/>
        </w:r>
        <w:r>
          <w:rPr>
            <w:webHidden/>
          </w:rPr>
          <w:fldChar w:fldCharType="begin"/>
        </w:r>
        <w:r>
          <w:rPr>
            <w:webHidden/>
          </w:rPr>
          <w:instrText xml:space="preserve"> PAGEREF _Toc485719265 \h </w:instrText>
        </w:r>
        <w:r>
          <w:rPr>
            <w:webHidden/>
          </w:rPr>
        </w:r>
        <w:r>
          <w:rPr>
            <w:webHidden/>
          </w:rPr>
          <w:fldChar w:fldCharType="separate"/>
        </w:r>
        <w:r>
          <w:rPr>
            <w:webHidden/>
          </w:rPr>
          <w:t>7</w:t>
        </w:r>
        <w:r>
          <w:rPr>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66" w:history="1">
        <w:r w:rsidRPr="004264ED">
          <w:rPr>
            <w:rStyle w:val="Hypertextovodkaz"/>
            <w:rFonts w:ascii="Arial Narrow" w:hAnsi="Arial Narrow"/>
          </w:rPr>
          <w:t>A.4.7</w:t>
        </w:r>
        <w:r>
          <w:rPr>
            <w:rFonts w:asciiTheme="minorHAnsi" w:eastAsiaTheme="minorEastAsia" w:hAnsiTheme="minorHAnsi" w:cstheme="minorBidi"/>
            <w:sz w:val="22"/>
            <w:szCs w:val="22"/>
          </w:rPr>
          <w:tab/>
        </w:r>
        <w:r w:rsidRPr="004264ED">
          <w:rPr>
            <w:rStyle w:val="Hypertextovodkaz"/>
            <w:rFonts w:ascii="Arial Narrow" w:hAnsi="Arial Narrow"/>
          </w:rPr>
          <w:t>Základní bilance stavby</w:t>
        </w:r>
        <w:r>
          <w:rPr>
            <w:webHidden/>
          </w:rPr>
          <w:tab/>
        </w:r>
        <w:r>
          <w:rPr>
            <w:webHidden/>
          </w:rPr>
          <w:fldChar w:fldCharType="begin"/>
        </w:r>
        <w:r>
          <w:rPr>
            <w:webHidden/>
          </w:rPr>
          <w:instrText xml:space="preserve"> PAGEREF _Toc485719266 \h </w:instrText>
        </w:r>
        <w:r>
          <w:rPr>
            <w:webHidden/>
          </w:rPr>
        </w:r>
        <w:r>
          <w:rPr>
            <w:webHidden/>
          </w:rPr>
          <w:fldChar w:fldCharType="separate"/>
        </w:r>
        <w:r>
          <w:rPr>
            <w:webHidden/>
          </w:rPr>
          <w:t>7</w:t>
        </w:r>
        <w:r>
          <w:rPr>
            <w:webHidden/>
          </w:rPr>
          <w:fldChar w:fldCharType="end"/>
        </w:r>
      </w:hyperlink>
    </w:p>
    <w:p w:rsidR="007A1E14" w:rsidRDefault="007A1E14">
      <w:pPr>
        <w:pStyle w:val="Obsah2"/>
        <w:rPr>
          <w:rFonts w:asciiTheme="minorHAnsi" w:eastAsiaTheme="minorEastAsia" w:hAnsiTheme="minorHAnsi" w:cstheme="minorBidi"/>
          <w:sz w:val="22"/>
          <w:szCs w:val="22"/>
        </w:rPr>
      </w:pPr>
      <w:hyperlink w:anchor="_Toc485719267" w:history="1">
        <w:r w:rsidRPr="004264ED">
          <w:rPr>
            <w:rStyle w:val="Hypertextovodkaz"/>
            <w:rFonts w:ascii="Arial Narrow" w:hAnsi="Arial Narrow"/>
          </w:rPr>
          <w:t>A.4.8</w:t>
        </w:r>
        <w:r>
          <w:rPr>
            <w:rFonts w:asciiTheme="minorHAnsi" w:eastAsiaTheme="minorEastAsia" w:hAnsiTheme="minorHAnsi" w:cstheme="minorBidi"/>
            <w:sz w:val="22"/>
            <w:szCs w:val="22"/>
          </w:rPr>
          <w:tab/>
        </w:r>
        <w:r w:rsidRPr="004264ED">
          <w:rPr>
            <w:rStyle w:val="Hypertextovodkaz"/>
            <w:rFonts w:ascii="Arial Narrow" w:hAnsi="Arial Narrow"/>
          </w:rPr>
          <w:t>Základní předpoklady stavby</w:t>
        </w:r>
        <w:r>
          <w:rPr>
            <w:webHidden/>
          </w:rPr>
          <w:tab/>
        </w:r>
        <w:r>
          <w:rPr>
            <w:webHidden/>
          </w:rPr>
          <w:fldChar w:fldCharType="begin"/>
        </w:r>
        <w:r>
          <w:rPr>
            <w:webHidden/>
          </w:rPr>
          <w:instrText xml:space="preserve"> PAGEREF _Toc485719267 \h </w:instrText>
        </w:r>
        <w:r>
          <w:rPr>
            <w:webHidden/>
          </w:rPr>
        </w:r>
        <w:r>
          <w:rPr>
            <w:webHidden/>
          </w:rPr>
          <w:fldChar w:fldCharType="separate"/>
        </w:r>
        <w:r>
          <w:rPr>
            <w:webHidden/>
          </w:rPr>
          <w:t>9</w:t>
        </w:r>
        <w:r>
          <w:rPr>
            <w:webHidden/>
          </w:rPr>
          <w:fldChar w:fldCharType="end"/>
        </w:r>
      </w:hyperlink>
    </w:p>
    <w:p w:rsidR="007A1E14" w:rsidRDefault="007A1E14">
      <w:pPr>
        <w:pStyle w:val="Obsah1"/>
        <w:tabs>
          <w:tab w:val="right" w:leader="dot" w:pos="9627"/>
        </w:tabs>
        <w:rPr>
          <w:rFonts w:asciiTheme="minorHAnsi" w:eastAsiaTheme="minorEastAsia" w:hAnsiTheme="minorHAnsi" w:cstheme="minorBidi"/>
          <w:b w:val="0"/>
          <w:bCs w:val="0"/>
          <w:noProof/>
          <w:color w:val="auto"/>
          <w:sz w:val="22"/>
          <w:szCs w:val="22"/>
        </w:rPr>
      </w:pPr>
      <w:hyperlink w:anchor="_Toc485719268" w:history="1">
        <w:r w:rsidRPr="004264ED">
          <w:rPr>
            <w:rStyle w:val="Hypertextovodkaz"/>
            <w:noProof/>
          </w:rPr>
          <w:t>A.5</w:t>
        </w:r>
        <w:r>
          <w:rPr>
            <w:rFonts w:asciiTheme="minorHAnsi" w:eastAsiaTheme="minorEastAsia" w:hAnsiTheme="minorHAnsi" w:cstheme="minorBidi"/>
            <w:b w:val="0"/>
            <w:bCs w:val="0"/>
            <w:noProof/>
            <w:color w:val="auto"/>
            <w:sz w:val="22"/>
            <w:szCs w:val="22"/>
          </w:rPr>
          <w:tab/>
        </w:r>
        <w:r w:rsidRPr="004264ED">
          <w:rPr>
            <w:rStyle w:val="Hypertextovodkaz"/>
            <w:noProof/>
          </w:rPr>
          <w:t>Členění stavby na objekty a technická a technologická zařízení</w:t>
        </w:r>
        <w:r>
          <w:rPr>
            <w:noProof/>
            <w:webHidden/>
          </w:rPr>
          <w:tab/>
        </w:r>
        <w:r>
          <w:rPr>
            <w:noProof/>
            <w:webHidden/>
          </w:rPr>
          <w:fldChar w:fldCharType="begin"/>
        </w:r>
        <w:r>
          <w:rPr>
            <w:noProof/>
            <w:webHidden/>
          </w:rPr>
          <w:instrText xml:space="preserve"> PAGEREF _Toc485719268 \h </w:instrText>
        </w:r>
        <w:r>
          <w:rPr>
            <w:noProof/>
            <w:webHidden/>
          </w:rPr>
        </w:r>
        <w:r>
          <w:rPr>
            <w:noProof/>
            <w:webHidden/>
          </w:rPr>
          <w:fldChar w:fldCharType="separate"/>
        </w:r>
        <w:r>
          <w:rPr>
            <w:noProof/>
            <w:webHidden/>
          </w:rPr>
          <w:t>9</w:t>
        </w:r>
        <w:r>
          <w:rPr>
            <w:noProof/>
            <w:webHidden/>
          </w:rPr>
          <w:fldChar w:fldCharType="end"/>
        </w:r>
      </w:hyperlink>
    </w:p>
    <w:p w:rsidR="00C371B4" w:rsidRDefault="005E39DE" w:rsidP="00990FA7">
      <w:r>
        <w:rPr>
          <w:b/>
          <w:bCs/>
        </w:rPr>
        <w:fldChar w:fldCharType="end"/>
      </w:r>
    </w:p>
    <w:p w:rsidR="00AD5F1C" w:rsidRPr="00AD5F1C" w:rsidRDefault="00853E84" w:rsidP="00AD5F1C">
      <w:pPr>
        <w:pStyle w:val="Nadpis1"/>
        <w:numPr>
          <w:ilvl w:val="1"/>
          <w:numId w:val="42"/>
        </w:numPr>
        <w:rPr>
          <w:color w:val="auto"/>
        </w:rPr>
      </w:pPr>
      <w:bookmarkStart w:id="20" w:name="_Toc88104622"/>
      <w:bookmarkStart w:id="21" w:name="_Toc88105067"/>
      <w:bookmarkStart w:id="22" w:name="_Toc88105322"/>
      <w:bookmarkStart w:id="23" w:name="_Toc88108799"/>
      <w:bookmarkStart w:id="24" w:name="_Toc88108864"/>
      <w:bookmarkStart w:id="25" w:name="_Toc88109216"/>
      <w:bookmarkStart w:id="26" w:name="_Toc88109295"/>
      <w:bookmarkStart w:id="27" w:name="_Toc88119778"/>
      <w:bookmarkStart w:id="28" w:name="_Toc88120569"/>
      <w:bookmarkStart w:id="29" w:name="_Toc88120646"/>
      <w:bookmarkStart w:id="30" w:name="_Toc88121219"/>
      <w:bookmarkStart w:id="31" w:name="_Toc88121465"/>
      <w:bookmarkStart w:id="32" w:name="_Toc88121490"/>
      <w:bookmarkStart w:id="33" w:name="_Toc88121551"/>
      <w:bookmarkStart w:id="34" w:name="_Toc88287774"/>
      <w:bookmarkStart w:id="35" w:name="_Toc68497117"/>
      <w:bookmarkStart w:id="36" w:name="_Toc115846553"/>
      <w:r>
        <w:br w:type="page"/>
      </w:r>
      <w:bookmarkStart w:id="37" w:name="_Toc118631879"/>
      <w:bookmarkStart w:id="38" w:name="_Toc422901329"/>
      <w:bookmarkStart w:id="39" w:name="_Toc485719240"/>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AD5F1C" w:rsidRPr="00AD5F1C">
        <w:rPr>
          <w:color w:val="auto"/>
        </w:rPr>
        <w:lastRenderedPageBreak/>
        <w:t>Identifikační údaje</w:t>
      </w:r>
      <w:bookmarkEnd w:id="37"/>
      <w:bookmarkEnd w:id="38"/>
      <w:bookmarkEnd w:id="39"/>
    </w:p>
    <w:p w:rsidR="00AD5F1C" w:rsidRPr="00AD5F1C" w:rsidRDefault="00AD5F1C" w:rsidP="00AD5F1C">
      <w:pPr>
        <w:pStyle w:val="Nadpis2"/>
        <w:numPr>
          <w:ilvl w:val="2"/>
          <w:numId w:val="42"/>
        </w:numPr>
        <w:rPr>
          <w:rFonts w:ascii="Arial Narrow" w:hAnsi="Arial Narrow"/>
          <w:sz w:val="22"/>
          <w:szCs w:val="22"/>
        </w:rPr>
      </w:pPr>
      <w:bookmarkStart w:id="40" w:name="_Toc422901330"/>
      <w:bookmarkStart w:id="41" w:name="_Toc485719241"/>
      <w:r w:rsidRPr="00AD5F1C">
        <w:rPr>
          <w:rFonts w:ascii="Arial Narrow" w:hAnsi="Arial Narrow"/>
          <w:sz w:val="22"/>
          <w:szCs w:val="22"/>
        </w:rPr>
        <w:t>Údaje o stavbě</w:t>
      </w:r>
      <w:bookmarkEnd w:id="40"/>
      <w:bookmarkEnd w:id="41"/>
    </w:p>
    <w:tbl>
      <w:tblPr>
        <w:tblW w:w="9639" w:type="dxa"/>
        <w:tblInd w:w="-68" w:type="dxa"/>
        <w:tblLayout w:type="fixed"/>
        <w:tblCellMar>
          <w:top w:w="57" w:type="dxa"/>
          <w:left w:w="70" w:type="dxa"/>
          <w:bottom w:w="57" w:type="dxa"/>
          <w:right w:w="70" w:type="dxa"/>
        </w:tblCellMar>
        <w:tblLook w:val="0000" w:firstRow="0" w:lastRow="0" w:firstColumn="0" w:lastColumn="0" w:noHBand="0" w:noVBand="0"/>
      </w:tblPr>
      <w:tblGrid>
        <w:gridCol w:w="2410"/>
        <w:gridCol w:w="7229"/>
      </w:tblGrid>
      <w:tr w:rsidR="00AD5F1C" w:rsidRPr="00AD5F1C" w:rsidTr="00A5719A">
        <w:trPr>
          <w:cantSplit/>
        </w:trPr>
        <w:tc>
          <w:tcPr>
            <w:tcW w:w="2410" w:type="dxa"/>
          </w:tcPr>
          <w:p w:rsidR="00AD5F1C" w:rsidRPr="00AD5F1C" w:rsidRDefault="00AD5F1C" w:rsidP="00A5719A">
            <w:pPr>
              <w:rPr>
                <w:rFonts w:ascii="Arial Narrow" w:hAnsi="Arial Narrow"/>
                <w:sz w:val="22"/>
                <w:szCs w:val="22"/>
              </w:rPr>
            </w:pPr>
            <w:r w:rsidRPr="00AD5F1C">
              <w:rPr>
                <w:rFonts w:ascii="Arial Narrow" w:hAnsi="Arial Narrow"/>
                <w:sz w:val="22"/>
                <w:szCs w:val="22"/>
              </w:rPr>
              <w:t>Projekt:</w:t>
            </w:r>
          </w:p>
        </w:tc>
        <w:tc>
          <w:tcPr>
            <w:tcW w:w="7229" w:type="dxa"/>
          </w:tcPr>
          <w:p w:rsidR="00AD5F1C" w:rsidRPr="00AD5F1C" w:rsidRDefault="00C32F56" w:rsidP="00AD5F1C">
            <w:pPr>
              <w:rPr>
                <w:rFonts w:ascii="Arial Narrow" w:hAnsi="Arial Narrow"/>
                <w:sz w:val="22"/>
                <w:szCs w:val="22"/>
              </w:rPr>
            </w:pPr>
            <w:r>
              <w:fldChar w:fldCharType="begin"/>
            </w:r>
            <w:r>
              <w:instrText xml:space="preserve"> REF Projekt \h  \* MERGEFORMAT </w:instrText>
            </w:r>
            <w:r>
              <w:fldChar w:fldCharType="separate"/>
            </w:r>
            <w:r w:rsidR="007A1E14" w:rsidRPr="007A1E14">
              <w:rPr>
                <w:rFonts w:ascii="Arial Narrow" w:hAnsi="Arial Narrow"/>
                <w:sz w:val="22"/>
                <w:szCs w:val="22"/>
              </w:rPr>
              <w:t>BRNO, FRYČAJOVA - REKONSTRUKCE KANALIZACE A VODOVODU</w:t>
            </w:r>
            <w:r>
              <w:fldChar w:fldCharType="end"/>
            </w:r>
          </w:p>
        </w:tc>
      </w:tr>
      <w:tr w:rsidR="00AD5F1C" w:rsidRPr="00AD5F1C" w:rsidTr="00A5719A">
        <w:trPr>
          <w:cantSplit/>
        </w:trPr>
        <w:tc>
          <w:tcPr>
            <w:tcW w:w="2410" w:type="dxa"/>
          </w:tcPr>
          <w:p w:rsidR="00AD5F1C" w:rsidRPr="00AD5F1C" w:rsidRDefault="00AD5F1C" w:rsidP="00A5719A">
            <w:pPr>
              <w:rPr>
                <w:rFonts w:ascii="Arial Narrow" w:hAnsi="Arial Narrow"/>
                <w:sz w:val="22"/>
                <w:szCs w:val="22"/>
              </w:rPr>
            </w:pPr>
            <w:r w:rsidRPr="00AD5F1C">
              <w:rPr>
                <w:rFonts w:ascii="Arial Narrow" w:hAnsi="Arial Narrow"/>
                <w:sz w:val="22"/>
                <w:szCs w:val="22"/>
              </w:rPr>
              <w:t>Stát:</w:t>
            </w:r>
          </w:p>
        </w:tc>
        <w:tc>
          <w:tcPr>
            <w:tcW w:w="7229" w:type="dxa"/>
          </w:tcPr>
          <w:p w:rsidR="00AD5F1C" w:rsidRPr="00AD5F1C" w:rsidRDefault="00AD5F1C" w:rsidP="00A5719A">
            <w:pPr>
              <w:rPr>
                <w:rFonts w:ascii="Arial Narrow" w:hAnsi="Arial Narrow"/>
                <w:sz w:val="22"/>
                <w:szCs w:val="22"/>
              </w:rPr>
            </w:pPr>
            <w:bookmarkStart w:id="42" w:name="stat"/>
            <w:r w:rsidRPr="00AD5F1C">
              <w:rPr>
                <w:rFonts w:ascii="Arial Narrow" w:hAnsi="Arial Narrow"/>
                <w:sz w:val="22"/>
                <w:szCs w:val="22"/>
              </w:rPr>
              <w:t>Česká republika</w:t>
            </w:r>
            <w:r w:rsidR="005E39DE" w:rsidRPr="00AD5F1C">
              <w:rPr>
                <w:rFonts w:ascii="Arial Narrow" w:hAnsi="Arial Narrow"/>
                <w:sz w:val="22"/>
                <w:szCs w:val="22"/>
              </w:rPr>
              <w:fldChar w:fldCharType="begin">
                <w:ffData>
                  <w:name w:val="stat"/>
                  <w:enabled/>
                  <w:calcOnExit w:val="0"/>
                  <w:textInput>
                    <w:default w:val=" "/>
                  </w:textInput>
                </w:ffData>
              </w:fldChar>
            </w:r>
            <w:r w:rsidRPr="00AD5F1C">
              <w:rPr>
                <w:rFonts w:ascii="Arial Narrow" w:hAnsi="Arial Narrow"/>
                <w:sz w:val="22"/>
                <w:szCs w:val="22"/>
              </w:rPr>
              <w:instrText xml:space="preserve"> FORMTEXT </w:instrText>
            </w:r>
            <w:r w:rsidR="00C32F56">
              <w:rPr>
                <w:rFonts w:ascii="Arial Narrow" w:hAnsi="Arial Narrow"/>
                <w:sz w:val="22"/>
                <w:szCs w:val="22"/>
              </w:rPr>
            </w:r>
            <w:r w:rsidR="00C32F56">
              <w:rPr>
                <w:rFonts w:ascii="Arial Narrow" w:hAnsi="Arial Narrow"/>
                <w:sz w:val="22"/>
                <w:szCs w:val="22"/>
              </w:rPr>
              <w:fldChar w:fldCharType="separate"/>
            </w:r>
            <w:r w:rsidR="005E39DE" w:rsidRPr="00AD5F1C">
              <w:rPr>
                <w:rFonts w:ascii="Arial Narrow" w:hAnsi="Arial Narrow"/>
                <w:sz w:val="22"/>
                <w:szCs w:val="22"/>
              </w:rPr>
              <w:fldChar w:fldCharType="end"/>
            </w:r>
            <w:bookmarkEnd w:id="42"/>
          </w:p>
        </w:tc>
      </w:tr>
      <w:tr w:rsidR="00AD5F1C" w:rsidRPr="00AD5F1C" w:rsidTr="00A5719A">
        <w:trPr>
          <w:cantSplit/>
        </w:trPr>
        <w:tc>
          <w:tcPr>
            <w:tcW w:w="2410" w:type="dxa"/>
          </w:tcPr>
          <w:p w:rsidR="00AD5F1C" w:rsidRPr="00AD5F1C" w:rsidRDefault="00AD5F1C" w:rsidP="00A5719A">
            <w:pPr>
              <w:rPr>
                <w:rFonts w:ascii="Arial Narrow" w:hAnsi="Arial Narrow"/>
                <w:sz w:val="22"/>
                <w:szCs w:val="22"/>
              </w:rPr>
            </w:pPr>
            <w:r w:rsidRPr="00AD5F1C">
              <w:rPr>
                <w:rFonts w:ascii="Arial Narrow" w:hAnsi="Arial Narrow"/>
                <w:sz w:val="22"/>
                <w:szCs w:val="22"/>
              </w:rPr>
              <w:t>Kraj:</w:t>
            </w:r>
          </w:p>
        </w:tc>
        <w:tc>
          <w:tcPr>
            <w:tcW w:w="7229" w:type="dxa"/>
          </w:tcPr>
          <w:p w:rsidR="00AD5F1C" w:rsidRPr="00AD5F1C" w:rsidRDefault="00AD5F1C" w:rsidP="00A5719A">
            <w:pPr>
              <w:rPr>
                <w:rFonts w:ascii="Arial Narrow" w:hAnsi="Arial Narrow"/>
                <w:sz w:val="22"/>
                <w:szCs w:val="22"/>
              </w:rPr>
            </w:pPr>
            <w:bookmarkStart w:id="43" w:name="kraj"/>
            <w:r w:rsidRPr="00AD5F1C">
              <w:rPr>
                <w:rFonts w:ascii="Arial Narrow" w:hAnsi="Arial Narrow" w:cs="Tahoma"/>
                <w:iCs/>
                <w:sz w:val="22"/>
                <w:szCs w:val="22"/>
              </w:rPr>
              <w:t>Jihomoravský</w:t>
            </w:r>
            <w:r w:rsidRPr="00AD5F1C">
              <w:rPr>
                <w:rFonts w:ascii="Arial Narrow" w:hAnsi="Arial Narrow"/>
                <w:sz w:val="22"/>
                <w:szCs w:val="22"/>
              </w:rPr>
              <w:t xml:space="preserve"> </w:t>
            </w:r>
            <w:r w:rsidR="005E39DE" w:rsidRPr="00AD5F1C">
              <w:rPr>
                <w:rFonts w:ascii="Arial Narrow" w:hAnsi="Arial Narrow"/>
                <w:sz w:val="22"/>
                <w:szCs w:val="22"/>
              </w:rPr>
              <w:fldChar w:fldCharType="begin">
                <w:ffData>
                  <w:name w:val="kraj"/>
                  <w:enabled/>
                  <w:calcOnExit w:val="0"/>
                  <w:textInput>
                    <w:default w:val=" "/>
                  </w:textInput>
                </w:ffData>
              </w:fldChar>
            </w:r>
            <w:r w:rsidRPr="00AD5F1C">
              <w:rPr>
                <w:rFonts w:ascii="Arial Narrow" w:hAnsi="Arial Narrow"/>
                <w:sz w:val="22"/>
                <w:szCs w:val="22"/>
              </w:rPr>
              <w:instrText xml:space="preserve"> FORMTEXT </w:instrText>
            </w:r>
            <w:r w:rsidR="00C32F56">
              <w:rPr>
                <w:rFonts w:ascii="Arial Narrow" w:hAnsi="Arial Narrow"/>
                <w:sz w:val="22"/>
                <w:szCs w:val="22"/>
              </w:rPr>
            </w:r>
            <w:r w:rsidR="00C32F56">
              <w:rPr>
                <w:rFonts w:ascii="Arial Narrow" w:hAnsi="Arial Narrow"/>
                <w:sz w:val="22"/>
                <w:szCs w:val="22"/>
              </w:rPr>
              <w:fldChar w:fldCharType="separate"/>
            </w:r>
            <w:r w:rsidR="005E39DE" w:rsidRPr="00AD5F1C">
              <w:rPr>
                <w:rFonts w:ascii="Arial Narrow" w:hAnsi="Arial Narrow"/>
                <w:sz w:val="22"/>
                <w:szCs w:val="22"/>
              </w:rPr>
              <w:fldChar w:fldCharType="end"/>
            </w:r>
            <w:bookmarkEnd w:id="43"/>
          </w:p>
        </w:tc>
      </w:tr>
      <w:tr w:rsidR="00AD5F1C" w:rsidRPr="00AD5F1C" w:rsidTr="00A5719A">
        <w:trPr>
          <w:cantSplit/>
        </w:trPr>
        <w:tc>
          <w:tcPr>
            <w:tcW w:w="2410" w:type="dxa"/>
          </w:tcPr>
          <w:p w:rsidR="00AD5F1C" w:rsidRPr="00AD5F1C" w:rsidRDefault="00AD5F1C" w:rsidP="00A5719A">
            <w:pPr>
              <w:rPr>
                <w:rFonts w:ascii="Arial Narrow" w:hAnsi="Arial Narrow"/>
                <w:sz w:val="22"/>
                <w:szCs w:val="22"/>
              </w:rPr>
            </w:pPr>
            <w:r w:rsidRPr="00AD5F1C">
              <w:rPr>
                <w:rFonts w:ascii="Arial Narrow" w:hAnsi="Arial Narrow"/>
                <w:sz w:val="22"/>
                <w:szCs w:val="22"/>
              </w:rPr>
              <w:t>Okres:</w:t>
            </w:r>
          </w:p>
        </w:tc>
        <w:tc>
          <w:tcPr>
            <w:tcW w:w="7229" w:type="dxa"/>
          </w:tcPr>
          <w:p w:rsidR="00AD5F1C" w:rsidRPr="00AD5F1C" w:rsidRDefault="00AD5F1C" w:rsidP="00A5719A">
            <w:pPr>
              <w:rPr>
                <w:rFonts w:ascii="Arial Narrow" w:hAnsi="Arial Narrow"/>
                <w:sz w:val="22"/>
                <w:szCs w:val="22"/>
              </w:rPr>
            </w:pPr>
            <w:bookmarkStart w:id="44" w:name="okres"/>
            <w:r w:rsidRPr="00AD5F1C">
              <w:rPr>
                <w:rFonts w:ascii="Arial Narrow" w:hAnsi="Arial Narrow"/>
                <w:sz w:val="22"/>
                <w:szCs w:val="22"/>
              </w:rPr>
              <w:t>Brno - město</w:t>
            </w:r>
            <w:r w:rsidR="005E39DE" w:rsidRPr="00AD5F1C">
              <w:rPr>
                <w:rFonts w:ascii="Arial Narrow" w:hAnsi="Arial Narrow"/>
                <w:sz w:val="22"/>
                <w:szCs w:val="22"/>
              </w:rPr>
              <w:fldChar w:fldCharType="begin">
                <w:ffData>
                  <w:name w:val="okres"/>
                  <w:enabled/>
                  <w:calcOnExit w:val="0"/>
                  <w:textInput>
                    <w:default w:val=" "/>
                  </w:textInput>
                </w:ffData>
              </w:fldChar>
            </w:r>
            <w:r w:rsidRPr="00AD5F1C">
              <w:rPr>
                <w:rFonts w:ascii="Arial Narrow" w:hAnsi="Arial Narrow"/>
                <w:sz w:val="22"/>
                <w:szCs w:val="22"/>
              </w:rPr>
              <w:instrText xml:space="preserve"> FORMTEXT </w:instrText>
            </w:r>
            <w:r w:rsidR="00C32F56">
              <w:rPr>
                <w:rFonts w:ascii="Arial Narrow" w:hAnsi="Arial Narrow"/>
                <w:sz w:val="22"/>
                <w:szCs w:val="22"/>
              </w:rPr>
            </w:r>
            <w:r w:rsidR="00C32F56">
              <w:rPr>
                <w:rFonts w:ascii="Arial Narrow" w:hAnsi="Arial Narrow"/>
                <w:sz w:val="22"/>
                <w:szCs w:val="22"/>
              </w:rPr>
              <w:fldChar w:fldCharType="separate"/>
            </w:r>
            <w:r w:rsidR="005E39DE" w:rsidRPr="00AD5F1C">
              <w:rPr>
                <w:rFonts w:ascii="Arial Narrow" w:hAnsi="Arial Narrow"/>
                <w:sz w:val="22"/>
                <w:szCs w:val="22"/>
              </w:rPr>
              <w:fldChar w:fldCharType="end"/>
            </w:r>
            <w:bookmarkEnd w:id="44"/>
          </w:p>
        </w:tc>
      </w:tr>
      <w:tr w:rsidR="00AD5F1C" w:rsidRPr="00AD5F1C" w:rsidTr="00A5719A">
        <w:trPr>
          <w:cantSplit/>
        </w:trPr>
        <w:tc>
          <w:tcPr>
            <w:tcW w:w="2410" w:type="dxa"/>
          </w:tcPr>
          <w:p w:rsidR="00AD5F1C" w:rsidRPr="00AD5F1C" w:rsidRDefault="00AD5F1C" w:rsidP="00A5719A">
            <w:pPr>
              <w:rPr>
                <w:rFonts w:ascii="Arial Narrow" w:hAnsi="Arial Narrow"/>
                <w:sz w:val="22"/>
                <w:szCs w:val="22"/>
              </w:rPr>
            </w:pPr>
            <w:r w:rsidRPr="00AD5F1C">
              <w:rPr>
                <w:rFonts w:ascii="Arial Narrow" w:hAnsi="Arial Narrow"/>
                <w:sz w:val="22"/>
                <w:szCs w:val="22"/>
              </w:rPr>
              <w:t>Katastrální území:</w:t>
            </w:r>
          </w:p>
        </w:tc>
        <w:tc>
          <w:tcPr>
            <w:tcW w:w="7229" w:type="dxa"/>
          </w:tcPr>
          <w:p w:rsidR="00AD5F1C" w:rsidRPr="00AD5F1C" w:rsidRDefault="00AD5F1C" w:rsidP="00AD5F1C">
            <w:pPr>
              <w:rPr>
                <w:rFonts w:ascii="Arial Narrow" w:hAnsi="Arial Narrow"/>
                <w:sz w:val="22"/>
                <w:szCs w:val="22"/>
              </w:rPr>
            </w:pPr>
            <w:bookmarkStart w:id="45" w:name="katastr"/>
            <w:proofErr w:type="spellStart"/>
            <w:proofErr w:type="gramStart"/>
            <w:r w:rsidRPr="00AD5F1C">
              <w:rPr>
                <w:rFonts w:ascii="Arial Narrow" w:hAnsi="Arial Narrow"/>
                <w:bCs/>
                <w:sz w:val="22"/>
                <w:szCs w:val="22"/>
              </w:rPr>
              <w:t>k.ú</w:t>
            </w:r>
            <w:proofErr w:type="spellEnd"/>
            <w:r w:rsidRPr="00AD5F1C">
              <w:rPr>
                <w:rFonts w:ascii="Arial Narrow" w:hAnsi="Arial Narrow"/>
                <w:bCs/>
                <w:sz w:val="22"/>
                <w:szCs w:val="22"/>
              </w:rPr>
              <w:t>.</w:t>
            </w:r>
            <w:proofErr w:type="gramEnd"/>
            <w:r w:rsidRPr="00AD5F1C">
              <w:rPr>
                <w:rFonts w:ascii="Arial Narrow" w:hAnsi="Arial Narrow"/>
                <w:bCs/>
                <w:sz w:val="22"/>
                <w:szCs w:val="22"/>
              </w:rPr>
              <w:t xml:space="preserve"> Obřany; 612553</w:t>
            </w:r>
            <w:r w:rsidRPr="00AD5F1C">
              <w:rPr>
                <w:rStyle w:val="Nadpis1Char"/>
                <w:rFonts w:cs="Segoe UI"/>
                <w:color w:val="000000"/>
              </w:rPr>
              <w:t xml:space="preserve"> </w:t>
            </w:r>
            <w:r w:rsidR="005E39DE" w:rsidRPr="00AD5F1C">
              <w:rPr>
                <w:rFonts w:ascii="Arial Narrow" w:hAnsi="Arial Narrow"/>
                <w:sz w:val="22"/>
                <w:szCs w:val="22"/>
              </w:rPr>
              <w:fldChar w:fldCharType="begin">
                <w:ffData>
                  <w:name w:val="katastr"/>
                  <w:enabled/>
                  <w:calcOnExit w:val="0"/>
                  <w:textInput/>
                </w:ffData>
              </w:fldChar>
            </w:r>
            <w:r w:rsidRPr="00AD5F1C">
              <w:rPr>
                <w:rFonts w:ascii="Arial Narrow" w:hAnsi="Arial Narrow"/>
                <w:sz w:val="22"/>
                <w:szCs w:val="22"/>
              </w:rPr>
              <w:instrText xml:space="preserve"> FORMTEXT </w:instrText>
            </w:r>
            <w:r w:rsidR="00C32F56">
              <w:rPr>
                <w:rFonts w:ascii="Arial Narrow" w:hAnsi="Arial Narrow"/>
                <w:sz w:val="22"/>
                <w:szCs w:val="22"/>
              </w:rPr>
            </w:r>
            <w:r w:rsidR="00C32F56">
              <w:rPr>
                <w:rFonts w:ascii="Arial Narrow" w:hAnsi="Arial Narrow"/>
                <w:sz w:val="22"/>
                <w:szCs w:val="22"/>
              </w:rPr>
              <w:fldChar w:fldCharType="separate"/>
            </w:r>
            <w:r w:rsidR="005E39DE" w:rsidRPr="00AD5F1C">
              <w:rPr>
                <w:rFonts w:ascii="Arial Narrow" w:hAnsi="Arial Narrow"/>
                <w:sz w:val="22"/>
                <w:szCs w:val="22"/>
              </w:rPr>
              <w:fldChar w:fldCharType="end"/>
            </w:r>
            <w:bookmarkEnd w:id="45"/>
          </w:p>
        </w:tc>
      </w:tr>
      <w:tr w:rsidR="00AD5F1C" w:rsidRPr="00AD5F1C" w:rsidTr="00A5719A">
        <w:trPr>
          <w:cantSplit/>
        </w:trPr>
        <w:tc>
          <w:tcPr>
            <w:tcW w:w="2410" w:type="dxa"/>
          </w:tcPr>
          <w:p w:rsidR="00AD5F1C" w:rsidRPr="00AD5F1C" w:rsidRDefault="00AD5F1C" w:rsidP="00A5719A">
            <w:pPr>
              <w:rPr>
                <w:rFonts w:ascii="Arial Narrow" w:hAnsi="Arial Narrow"/>
                <w:sz w:val="22"/>
                <w:szCs w:val="22"/>
              </w:rPr>
            </w:pPr>
            <w:r w:rsidRPr="00AD5F1C">
              <w:rPr>
                <w:rFonts w:ascii="Arial Narrow" w:hAnsi="Arial Narrow"/>
                <w:sz w:val="22"/>
                <w:szCs w:val="22"/>
              </w:rPr>
              <w:t>Odvětví:</w:t>
            </w:r>
          </w:p>
        </w:tc>
        <w:tc>
          <w:tcPr>
            <w:tcW w:w="7229" w:type="dxa"/>
          </w:tcPr>
          <w:p w:rsidR="00AD5F1C" w:rsidRPr="00AD5F1C" w:rsidRDefault="00AD5F1C" w:rsidP="00A5719A">
            <w:pPr>
              <w:rPr>
                <w:rFonts w:ascii="Arial Narrow" w:hAnsi="Arial Narrow"/>
                <w:sz w:val="22"/>
                <w:szCs w:val="22"/>
              </w:rPr>
            </w:pPr>
            <w:bookmarkStart w:id="46" w:name="odvetvi_projektu"/>
            <w:r w:rsidRPr="00AD5F1C">
              <w:rPr>
                <w:rFonts w:ascii="Arial Narrow" w:hAnsi="Arial Narrow" w:cs="Tahoma"/>
                <w:iCs/>
                <w:sz w:val="22"/>
                <w:szCs w:val="22"/>
              </w:rPr>
              <w:t>Vodní hospodářství</w:t>
            </w:r>
            <w:r w:rsidRPr="00AD5F1C">
              <w:rPr>
                <w:rFonts w:ascii="Arial Narrow" w:hAnsi="Arial Narrow"/>
                <w:sz w:val="22"/>
                <w:szCs w:val="22"/>
              </w:rPr>
              <w:t xml:space="preserve"> </w:t>
            </w:r>
            <w:r w:rsidR="005E39DE" w:rsidRPr="00AD5F1C">
              <w:rPr>
                <w:rFonts w:ascii="Arial Narrow" w:hAnsi="Arial Narrow"/>
                <w:sz w:val="22"/>
                <w:szCs w:val="22"/>
              </w:rPr>
              <w:fldChar w:fldCharType="begin">
                <w:ffData>
                  <w:name w:val="odvetvi_projektu"/>
                  <w:enabled/>
                  <w:calcOnExit w:val="0"/>
                  <w:textInput/>
                </w:ffData>
              </w:fldChar>
            </w:r>
            <w:r w:rsidRPr="00AD5F1C">
              <w:rPr>
                <w:rFonts w:ascii="Arial Narrow" w:hAnsi="Arial Narrow"/>
                <w:sz w:val="22"/>
                <w:szCs w:val="22"/>
              </w:rPr>
              <w:instrText xml:space="preserve"> FORMTEXT </w:instrText>
            </w:r>
            <w:r w:rsidR="00C32F56">
              <w:rPr>
                <w:rFonts w:ascii="Arial Narrow" w:hAnsi="Arial Narrow"/>
                <w:sz w:val="22"/>
                <w:szCs w:val="22"/>
              </w:rPr>
            </w:r>
            <w:r w:rsidR="00C32F56">
              <w:rPr>
                <w:rFonts w:ascii="Arial Narrow" w:hAnsi="Arial Narrow"/>
                <w:sz w:val="22"/>
                <w:szCs w:val="22"/>
              </w:rPr>
              <w:fldChar w:fldCharType="separate"/>
            </w:r>
            <w:r w:rsidR="005E39DE" w:rsidRPr="00AD5F1C">
              <w:rPr>
                <w:rFonts w:ascii="Arial Narrow" w:hAnsi="Arial Narrow"/>
                <w:sz w:val="22"/>
                <w:szCs w:val="22"/>
              </w:rPr>
              <w:fldChar w:fldCharType="end"/>
            </w:r>
            <w:bookmarkEnd w:id="46"/>
          </w:p>
        </w:tc>
      </w:tr>
      <w:tr w:rsidR="00AD5F1C" w:rsidRPr="00AD5F1C" w:rsidTr="00A5719A">
        <w:trPr>
          <w:cantSplit/>
        </w:trPr>
        <w:tc>
          <w:tcPr>
            <w:tcW w:w="2410" w:type="dxa"/>
          </w:tcPr>
          <w:p w:rsidR="00AD5F1C" w:rsidRPr="00AD5F1C" w:rsidRDefault="00AD5F1C" w:rsidP="00A5719A">
            <w:pPr>
              <w:rPr>
                <w:rFonts w:ascii="Arial Narrow" w:hAnsi="Arial Narrow"/>
                <w:sz w:val="22"/>
                <w:szCs w:val="22"/>
              </w:rPr>
            </w:pPr>
            <w:r w:rsidRPr="00AD5F1C">
              <w:rPr>
                <w:rFonts w:ascii="Arial Narrow" w:hAnsi="Arial Narrow"/>
                <w:sz w:val="22"/>
                <w:szCs w:val="22"/>
              </w:rPr>
              <w:t>Charakter stavby:</w:t>
            </w:r>
          </w:p>
        </w:tc>
        <w:tc>
          <w:tcPr>
            <w:tcW w:w="7229" w:type="dxa"/>
          </w:tcPr>
          <w:p w:rsidR="00AD5F1C" w:rsidRPr="00AD5F1C" w:rsidRDefault="00AD5F1C" w:rsidP="00A5719A">
            <w:pPr>
              <w:rPr>
                <w:rFonts w:ascii="Arial Narrow" w:hAnsi="Arial Narrow"/>
                <w:sz w:val="22"/>
                <w:szCs w:val="22"/>
              </w:rPr>
            </w:pPr>
            <w:r w:rsidRPr="00AD5F1C">
              <w:rPr>
                <w:rFonts w:ascii="Arial Narrow" w:hAnsi="Arial Narrow"/>
                <w:sz w:val="22"/>
                <w:szCs w:val="22"/>
              </w:rPr>
              <w:t>Rekonstrukce</w:t>
            </w:r>
          </w:p>
        </w:tc>
      </w:tr>
    </w:tbl>
    <w:p w:rsidR="00AD5F1C" w:rsidRPr="00AD5F1C" w:rsidRDefault="00AD5F1C" w:rsidP="00AD5F1C">
      <w:pPr>
        <w:pStyle w:val="Nadpis2"/>
        <w:numPr>
          <w:ilvl w:val="2"/>
          <w:numId w:val="42"/>
        </w:numPr>
        <w:rPr>
          <w:rFonts w:ascii="Arial Narrow" w:hAnsi="Arial Narrow"/>
          <w:sz w:val="22"/>
          <w:szCs w:val="22"/>
        </w:rPr>
      </w:pPr>
      <w:bookmarkStart w:id="47" w:name="_Toc422901331"/>
      <w:bookmarkStart w:id="48" w:name="_Toc485719242"/>
      <w:r w:rsidRPr="00AD5F1C">
        <w:rPr>
          <w:rFonts w:ascii="Arial Narrow" w:hAnsi="Arial Narrow"/>
          <w:sz w:val="22"/>
          <w:szCs w:val="22"/>
        </w:rPr>
        <w:t>Údaje o žadateli</w:t>
      </w:r>
      <w:bookmarkEnd w:id="47"/>
      <w:bookmarkEnd w:id="48"/>
    </w:p>
    <w:tbl>
      <w:tblPr>
        <w:tblW w:w="9639" w:type="dxa"/>
        <w:tblInd w:w="-68" w:type="dxa"/>
        <w:tblLayout w:type="fixed"/>
        <w:tblCellMar>
          <w:top w:w="57" w:type="dxa"/>
          <w:left w:w="70" w:type="dxa"/>
          <w:bottom w:w="57" w:type="dxa"/>
          <w:right w:w="70" w:type="dxa"/>
        </w:tblCellMar>
        <w:tblLook w:val="0000" w:firstRow="0" w:lastRow="0" w:firstColumn="0" w:lastColumn="0" w:noHBand="0" w:noVBand="0"/>
      </w:tblPr>
      <w:tblGrid>
        <w:gridCol w:w="2410"/>
        <w:gridCol w:w="7229"/>
      </w:tblGrid>
      <w:tr w:rsidR="00AD5F1C" w:rsidRPr="00AD5F1C" w:rsidTr="00A5719A">
        <w:tc>
          <w:tcPr>
            <w:tcW w:w="2410" w:type="dxa"/>
          </w:tcPr>
          <w:p w:rsidR="00AD5F1C" w:rsidRPr="00AD5F1C" w:rsidRDefault="00AD5F1C" w:rsidP="00A5719A">
            <w:pPr>
              <w:rPr>
                <w:rFonts w:ascii="Arial Narrow" w:hAnsi="Arial Narrow"/>
                <w:sz w:val="22"/>
                <w:szCs w:val="22"/>
              </w:rPr>
            </w:pPr>
            <w:r w:rsidRPr="00AD5F1C">
              <w:rPr>
                <w:rFonts w:ascii="Arial Narrow" w:hAnsi="Arial Narrow"/>
                <w:sz w:val="22"/>
                <w:szCs w:val="22"/>
              </w:rPr>
              <w:t>Investor:</w:t>
            </w:r>
          </w:p>
        </w:tc>
        <w:tc>
          <w:tcPr>
            <w:tcW w:w="7229" w:type="dxa"/>
          </w:tcPr>
          <w:p w:rsidR="00AD5F1C" w:rsidRPr="00AD5F1C" w:rsidRDefault="00AD5F1C" w:rsidP="00A5719A">
            <w:pPr>
              <w:tabs>
                <w:tab w:val="left" w:pos="2410"/>
              </w:tabs>
              <w:spacing w:line="360" w:lineRule="auto"/>
              <w:ind w:left="1418" w:hanging="1418"/>
              <w:rPr>
                <w:rFonts w:ascii="Arial Narrow" w:hAnsi="Arial Narrow" w:cs="Tahoma"/>
                <w:iCs/>
                <w:sz w:val="22"/>
                <w:szCs w:val="22"/>
              </w:rPr>
            </w:pPr>
            <w:r w:rsidRPr="00AD5F1C">
              <w:rPr>
                <w:rFonts w:ascii="Arial Narrow" w:hAnsi="Arial Narrow" w:cs="Tahoma"/>
                <w:iCs/>
                <w:sz w:val="22"/>
                <w:szCs w:val="22"/>
              </w:rPr>
              <w:t>Statutární město Brno, Dominikánské nám. 1, 601 67 Brno</w:t>
            </w:r>
          </w:p>
          <w:p w:rsidR="00AD5F1C" w:rsidRPr="00AD5F1C" w:rsidRDefault="00AD5F1C" w:rsidP="00A5719A">
            <w:pPr>
              <w:rPr>
                <w:rFonts w:ascii="Arial Narrow" w:hAnsi="Arial Narrow"/>
                <w:sz w:val="22"/>
                <w:szCs w:val="22"/>
              </w:rPr>
            </w:pPr>
            <w:r w:rsidRPr="00AD5F1C">
              <w:rPr>
                <w:rFonts w:ascii="Arial Narrow" w:hAnsi="Arial Narrow" w:cs="Tahoma"/>
                <w:iCs/>
                <w:sz w:val="22"/>
                <w:szCs w:val="22"/>
              </w:rPr>
              <w:t xml:space="preserve">IČO: </w:t>
            </w:r>
            <w:hyperlink r:id="rId8" w:history="1">
              <w:r w:rsidRPr="00AD5F1C">
                <w:rPr>
                  <w:rFonts w:ascii="Arial Narrow" w:hAnsi="Arial Narrow" w:cs="Tahoma"/>
                  <w:iCs/>
                  <w:sz w:val="22"/>
                  <w:szCs w:val="22"/>
                </w:rPr>
                <w:t>449 92 785</w:t>
              </w:r>
            </w:hyperlink>
          </w:p>
        </w:tc>
      </w:tr>
      <w:tr w:rsidR="00AD5F1C" w:rsidRPr="00AD5F1C" w:rsidTr="00A5719A">
        <w:tc>
          <w:tcPr>
            <w:tcW w:w="2410" w:type="dxa"/>
          </w:tcPr>
          <w:p w:rsidR="00AD5F1C" w:rsidRPr="00AD5F1C" w:rsidRDefault="00AD5F1C" w:rsidP="00A5719A">
            <w:pPr>
              <w:rPr>
                <w:rFonts w:ascii="Arial Narrow" w:hAnsi="Arial Narrow"/>
                <w:sz w:val="22"/>
                <w:szCs w:val="22"/>
              </w:rPr>
            </w:pPr>
            <w:r w:rsidRPr="00AD5F1C">
              <w:rPr>
                <w:rFonts w:ascii="Arial Narrow" w:hAnsi="Arial Narrow" w:cs="Tahoma"/>
                <w:b/>
                <w:bCs/>
                <w:sz w:val="22"/>
                <w:szCs w:val="22"/>
              </w:rPr>
              <w:t>Provozovatel stavby:</w:t>
            </w:r>
          </w:p>
        </w:tc>
        <w:tc>
          <w:tcPr>
            <w:tcW w:w="7229" w:type="dxa"/>
          </w:tcPr>
          <w:p w:rsidR="00AD5F1C" w:rsidRPr="00AD5F1C" w:rsidRDefault="00AD5F1C" w:rsidP="00A5719A">
            <w:pPr>
              <w:tabs>
                <w:tab w:val="left" w:pos="2410"/>
              </w:tabs>
              <w:spacing w:line="360" w:lineRule="auto"/>
              <w:ind w:left="1418" w:hanging="1418"/>
              <w:rPr>
                <w:rFonts w:ascii="Arial Narrow" w:hAnsi="Arial Narrow" w:cs="Tahoma"/>
                <w:iCs/>
                <w:sz w:val="22"/>
                <w:szCs w:val="22"/>
              </w:rPr>
            </w:pPr>
            <w:r w:rsidRPr="00AD5F1C">
              <w:rPr>
                <w:rFonts w:ascii="Arial Narrow" w:hAnsi="Arial Narrow" w:cs="Tahoma"/>
                <w:iCs/>
                <w:sz w:val="22"/>
                <w:szCs w:val="22"/>
              </w:rPr>
              <w:t>Brněnské vodárny a kanalizace, a.s</w:t>
            </w:r>
          </w:p>
        </w:tc>
      </w:tr>
      <w:tr w:rsidR="00AD5F1C" w:rsidRPr="00AD5F1C" w:rsidTr="00A5719A">
        <w:tc>
          <w:tcPr>
            <w:tcW w:w="2410" w:type="dxa"/>
          </w:tcPr>
          <w:p w:rsidR="00AD5F1C" w:rsidRPr="00AD5F1C" w:rsidRDefault="00AD5F1C" w:rsidP="00A5719A">
            <w:pPr>
              <w:rPr>
                <w:rFonts w:ascii="Arial Narrow" w:hAnsi="Arial Narrow"/>
                <w:sz w:val="22"/>
                <w:szCs w:val="22"/>
              </w:rPr>
            </w:pPr>
            <w:r w:rsidRPr="00AD5F1C">
              <w:rPr>
                <w:rFonts w:ascii="Arial Narrow" w:hAnsi="Arial Narrow" w:cs="Tahoma"/>
                <w:b/>
                <w:bCs/>
                <w:sz w:val="22"/>
                <w:szCs w:val="22"/>
              </w:rPr>
              <w:t>Zhotovitel stavby:</w:t>
            </w:r>
          </w:p>
        </w:tc>
        <w:tc>
          <w:tcPr>
            <w:tcW w:w="7229" w:type="dxa"/>
          </w:tcPr>
          <w:p w:rsidR="00AD5F1C" w:rsidRPr="00AD5F1C" w:rsidRDefault="00AD5F1C" w:rsidP="00A5719A">
            <w:pPr>
              <w:tabs>
                <w:tab w:val="left" w:pos="2410"/>
              </w:tabs>
              <w:spacing w:line="360" w:lineRule="auto"/>
              <w:ind w:left="1418" w:hanging="1418"/>
              <w:rPr>
                <w:rFonts w:ascii="Arial Narrow" w:hAnsi="Arial Narrow" w:cs="Tahoma"/>
                <w:iCs/>
                <w:sz w:val="22"/>
                <w:szCs w:val="22"/>
              </w:rPr>
            </w:pPr>
            <w:r w:rsidRPr="00AD5F1C">
              <w:rPr>
                <w:rFonts w:ascii="Arial Narrow" w:hAnsi="Arial Narrow" w:cs="Tahoma"/>
                <w:iCs/>
                <w:sz w:val="22"/>
                <w:szCs w:val="22"/>
              </w:rPr>
              <w:t>bude určen ve výběrovém řízení</w:t>
            </w:r>
          </w:p>
        </w:tc>
      </w:tr>
      <w:tr w:rsidR="00AD5F1C" w:rsidRPr="00AD5F1C" w:rsidTr="00A5719A">
        <w:tc>
          <w:tcPr>
            <w:tcW w:w="2410" w:type="dxa"/>
          </w:tcPr>
          <w:p w:rsidR="00AD5F1C" w:rsidRPr="00AD5F1C" w:rsidRDefault="00AD5F1C" w:rsidP="00A5719A">
            <w:pPr>
              <w:rPr>
                <w:rFonts w:ascii="Arial Narrow" w:hAnsi="Arial Narrow"/>
                <w:sz w:val="22"/>
                <w:szCs w:val="22"/>
              </w:rPr>
            </w:pPr>
            <w:r w:rsidRPr="00AD5F1C">
              <w:rPr>
                <w:rFonts w:ascii="Arial Narrow" w:hAnsi="Arial Narrow" w:cs="Tahoma"/>
                <w:b/>
                <w:bCs/>
                <w:sz w:val="22"/>
                <w:szCs w:val="22"/>
              </w:rPr>
              <w:t>Orgán vydávající územní rozhodnutí:</w:t>
            </w:r>
            <w:r w:rsidRPr="00AD5F1C">
              <w:rPr>
                <w:rFonts w:ascii="Arial Narrow" w:hAnsi="Arial Narrow" w:cs="Tahoma"/>
                <w:iCs/>
                <w:sz w:val="22"/>
                <w:szCs w:val="22"/>
              </w:rPr>
              <w:t xml:space="preserve">  </w:t>
            </w:r>
          </w:p>
        </w:tc>
        <w:tc>
          <w:tcPr>
            <w:tcW w:w="7229" w:type="dxa"/>
          </w:tcPr>
          <w:p w:rsidR="00AD5F1C" w:rsidRPr="00AD5F1C" w:rsidRDefault="00AD5F1C" w:rsidP="00A5719A">
            <w:pPr>
              <w:tabs>
                <w:tab w:val="left" w:pos="2410"/>
              </w:tabs>
              <w:spacing w:line="360" w:lineRule="auto"/>
              <w:ind w:left="1418" w:hanging="1418"/>
              <w:rPr>
                <w:rFonts w:ascii="Arial Narrow" w:hAnsi="Arial Narrow" w:cs="Tahoma"/>
                <w:iCs/>
                <w:sz w:val="22"/>
                <w:szCs w:val="22"/>
              </w:rPr>
            </w:pPr>
            <w:r w:rsidRPr="00AD5F1C">
              <w:rPr>
                <w:rFonts w:ascii="Arial Narrow" w:hAnsi="Arial Narrow" w:cs="Tahoma"/>
                <w:iCs/>
                <w:sz w:val="22"/>
                <w:szCs w:val="22"/>
              </w:rPr>
              <w:t>ÚMČ Maloměřice a Obřany</w:t>
            </w:r>
          </w:p>
        </w:tc>
      </w:tr>
      <w:tr w:rsidR="00AD5F1C" w:rsidRPr="00AD5F1C" w:rsidTr="00A5719A">
        <w:tc>
          <w:tcPr>
            <w:tcW w:w="2410" w:type="dxa"/>
          </w:tcPr>
          <w:p w:rsidR="00AD5F1C" w:rsidRPr="00AD5F1C" w:rsidRDefault="00AD5F1C" w:rsidP="00A5719A">
            <w:pPr>
              <w:rPr>
                <w:rFonts w:ascii="Arial Narrow" w:hAnsi="Arial Narrow" w:cs="Tahoma"/>
                <w:b/>
                <w:bCs/>
                <w:sz w:val="22"/>
                <w:szCs w:val="22"/>
              </w:rPr>
            </w:pPr>
            <w:r w:rsidRPr="00AD5F1C">
              <w:rPr>
                <w:rFonts w:ascii="Arial Narrow" w:hAnsi="Arial Narrow" w:cs="Tahoma"/>
                <w:b/>
                <w:bCs/>
                <w:sz w:val="22"/>
                <w:szCs w:val="22"/>
              </w:rPr>
              <w:t>Orgán vydávající stavební (vodoprávní) povolení:</w:t>
            </w:r>
            <w:r w:rsidRPr="00AD5F1C">
              <w:rPr>
                <w:rFonts w:ascii="Arial Narrow" w:hAnsi="Arial Narrow" w:cs="Tahoma"/>
                <w:iCs/>
                <w:sz w:val="22"/>
                <w:szCs w:val="22"/>
              </w:rPr>
              <w:t xml:space="preserve">  </w:t>
            </w:r>
          </w:p>
        </w:tc>
        <w:tc>
          <w:tcPr>
            <w:tcW w:w="7229" w:type="dxa"/>
          </w:tcPr>
          <w:p w:rsidR="00AD5F1C" w:rsidRPr="00AD5F1C" w:rsidRDefault="00AD5F1C" w:rsidP="00A5719A">
            <w:pPr>
              <w:tabs>
                <w:tab w:val="left" w:pos="2410"/>
              </w:tabs>
              <w:spacing w:line="360" w:lineRule="auto"/>
              <w:ind w:left="1418" w:hanging="1418"/>
              <w:rPr>
                <w:rFonts w:ascii="Arial Narrow" w:hAnsi="Arial Narrow" w:cs="Tahoma"/>
                <w:iCs/>
                <w:sz w:val="22"/>
                <w:szCs w:val="22"/>
              </w:rPr>
            </w:pPr>
            <w:r w:rsidRPr="00AD5F1C">
              <w:rPr>
                <w:rFonts w:ascii="Arial Narrow" w:hAnsi="Arial Narrow" w:cs="Tahoma"/>
                <w:iCs/>
                <w:sz w:val="22"/>
                <w:szCs w:val="22"/>
              </w:rPr>
              <w:t xml:space="preserve">Magistrát města </w:t>
            </w:r>
            <w:r w:rsidRPr="00AD5F1C">
              <w:rPr>
                <w:rFonts w:ascii="Arial Narrow" w:hAnsi="Arial Narrow" w:cs="Tahoma"/>
                <w:sz w:val="22"/>
                <w:szCs w:val="22"/>
              </w:rPr>
              <w:t>Brna, OVLHZ</w:t>
            </w:r>
          </w:p>
        </w:tc>
      </w:tr>
    </w:tbl>
    <w:p w:rsidR="00AD5F1C" w:rsidRPr="00AD5F1C" w:rsidRDefault="00AD5F1C" w:rsidP="00AD5F1C">
      <w:pPr>
        <w:pStyle w:val="Nadpis2"/>
        <w:numPr>
          <w:ilvl w:val="2"/>
          <w:numId w:val="42"/>
        </w:numPr>
        <w:rPr>
          <w:rFonts w:ascii="Arial Narrow" w:hAnsi="Arial Narrow"/>
          <w:sz w:val="22"/>
          <w:szCs w:val="22"/>
        </w:rPr>
      </w:pPr>
      <w:bookmarkStart w:id="49" w:name="_Toc422901332"/>
      <w:bookmarkStart w:id="50" w:name="_Toc485719243"/>
      <w:r w:rsidRPr="00AD5F1C">
        <w:rPr>
          <w:rFonts w:ascii="Arial Narrow" w:hAnsi="Arial Narrow"/>
          <w:sz w:val="22"/>
          <w:szCs w:val="22"/>
        </w:rPr>
        <w:t>Údaje o zpracovateli dokumentace</w:t>
      </w:r>
      <w:bookmarkEnd w:id="49"/>
      <w:bookmarkEnd w:id="50"/>
    </w:p>
    <w:tbl>
      <w:tblPr>
        <w:tblW w:w="9639" w:type="dxa"/>
        <w:tblInd w:w="-68" w:type="dxa"/>
        <w:tblLayout w:type="fixed"/>
        <w:tblCellMar>
          <w:top w:w="57" w:type="dxa"/>
          <w:left w:w="70" w:type="dxa"/>
          <w:bottom w:w="57" w:type="dxa"/>
          <w:right w:w="70" w:type="dxa"/>
        </w:tblCellMar>
        <w:tblLook w:val="0000" w:firstRow="0" w:lastRow="0" w:firstColumn="0" w:lastColumn="0" w:noHBand="0" w:noVBand="0"/>
      </w:tblPr>
      <w:tblGrid>
        <w:gridCol w:w="2410"/>
        <w:gridCol w:w="7229"/>
      </w:tblGrid>
      <w:tr w:rsidR="00AD5F1C" w:rsidRPr="00AD5F1C" w:rsidTr="00A5719A">
        <w:trPr>
          <w:trHeight w:val="397"/>
        </w:trPr>
        <w:tc>
          <w:tcPr>
            <w:tcW w:w="2410" w:type="dxa"/>
          </w:tcPr>
          <w:p w:rsidR="00AD5F1C" w:rsidRPr="00AD5F1C" w:rsidRDefault="00AD5F1C" w:rsidP="00A5719A">
            <w:pPr>
              <w:rPr>
                <w:rFonts w:ascii="Arial Narrow" w:hAnsi="Arial Narrow"/>
                <w:sz w:val="22"/>
                <w:szCs w:val="22"/>
              </w:rPr>
            </w:pPr>
            <w:r w:rsidRPr="00AD5F1C">
              <w:rPr>
                <w:rFonts w:ascii="Arial Narrow" w:hAnsi="Arial Narrow"/>
                <w:sz w:val="22"/>
                <w:szCs w:val="22"/>
              </w:rPr>
              <w:t>Zhotovitel dokumentace:</w:t>
            </w:r>
          </w:p>
        </w:tc>
        <w:bookmarkStart w:id="51" w:name="zhotovitel_projektu"/>
        <w:tc>
          <w:tcPr>
            <w:tcW w:w="7229" w:type="dxa"/>
          </w:tcPr>
          <w:p w:rsidR="00AD5F1C" w:rsidRPr="00AD5F1C" w:rsidRDefault="005E39DE" w:rsidP="00A5719A">
            <w:pPr>
              <w:rPr>
                <w:rFonts w:ascii="Arial Narrow" w:hAnsi="Arial Narrow"/>
                <w:sz w:val="22"/>
                <w:szCs w:val="22"/>
              </w:rPr>
            </w:pPr>
            <w:r w:rsidRPr="00AD5F1C">
              <w:rPr>
                <w:rFonts w:ascii="Arial Narrow" w:hAnsi="Arial Narrow"/>
                <w:sz w:val="22"/>
                <w:szCs w:val="22"/>
              </w:rPr>
              <w:fldChar w:fldCharType="begin">
                <w:ffData>
                  <w:name w:val="zhotovitel_projektu"/>
                  <w:enabled/>
                  <w:calcOnExit w:val="0"/>
                  <w:textInput/>
                </w:ffData>
              </w:fldChar>
            </w:r>
            <w:r w:rsidR="00AD5F1C" w:rsidRPr="00AD5F1C">
              <w:rPr>
                <w:rFonts w:ascii="Arial Narrow" w:hAnsi="Arial Narrow"/>
                <w:sz w:val="22"/>
                <w:szCs w:val="22"/>
              </w:rPr>
              <w:instrText xml:space="preserve"> FORMTEXT </w:instrText>
            </w:r>
            <w:r w:rsidRPr="00AD5F1C">
              <w:rPr>
                <w:rFonts w:ascii="Arial Narrow" w:hAnsi="Arial Narrow"/>
                <w:sz w:val="22"/>
                <w:szCs w:val="22"/>
              </w:rPr>
            </w:r>
            <w:r w:rsidRPr="00AD5F1C">
              <w:rPr>
                <w:rFonts w:ascii="Arial Narrow" w:hAnsi="Arial Narrow"/>
                <w:sz w:val="22"/>
                <w:szCs w:val="22"/>
              </w:rPr>
              <w:fldChar w:fldCharType="separate"/>
            </w:r>
            <w:r w:rsidR="00AD5F1C" w:rsidRPr="00AD5F1C">
              <w:rPr>
                <w:rFonts w:ascii="Arial Narrow" w:hAnsi="Arial Narrow"/>
                <w:sz w:val="22"/>
                <w:szCs w:val="22"/>
              </w:rPr>
              <w:t>AQUA PROCON s.r.o.,</w:t>
            </w:r>
            <w:r w:rsidR="00AD5F1C" w:rsidRPr="00AD5F1C">
              <w:rPr>
                <w:rFonts w:ascii="Arial Narrow" w:hAnsi="Arial Narrow"/>
                <w:sz w:val="22"/>
                <w:szCs w:val="22"/>
              </w:rPr>
              <w:br/>
              <w:t>Palackého 12, 612 00 Brno</w:t>
            </w:r>
            <w:r w:rsidRPr="00AD5F1C">
              <w:rPr>
                <w:rFonts w:ascii="Arial Narrow" w:hAnsi="Arial Narrow"/>
                <w:sz w:val="22"/>
                <w:szCs w:val="22"/>
              </w:rPr>
              <w:fldChar w:fldCharType="end"/>
            </w:r>
            <w:bookmarkEnd w:id="51"/>
          </w:p>
        </w:tc>
      </w:tr>
      <w:tr w:rsidR="00AD5F1C" w:rsidRPr="00AD5F1C" w:rsidTr="00A5719A">
        <w:trPr>
          <w:trHeight w:val="397"/>
        </w:trPr>
        <w:tc>
          <w:tcPr>
            <w:tcW w:w="2410" w:type="dxa"/>
          </w:tcPr>
          <w:p w:rsidR="00AD5F1C" w:rsidRPr="00AD5F1C" w:rsidRDefault="00AD5F1C" w:rsidP="00A5719A">
            <w:pPr>
              <w:rPr>
                <w:rFonts w:ascii="Arial Narrow" w:hAnsi="Arial Narrow"/>
                <w:sz w:val="22"/>
                <w:szCs w:val="22"/>
              </w:rPr>
            </w:pPr>
          </w:p>
        </w:tc>
        <w:tc>
          <w:tcPr>
            <w:tcW w:w="7229" w:type="dxa"/>
          </w:tcPr>
          <w:p w:rsidR="00AD5F1C" w:rsidRPr="00AD5F1C" w:rsidRDefault="00AD5F1C" w:rsidP="00A5719A">
            <w:pPr>
              <w:rPr>
                <w:rFonts w:ascii="Arial Narrow" w:hAnsi="Arial Narrow"/>
                <w:sz w:val="22"/>
                <w:szCs w:val="22"/>
              </w:rPr>
            </w:pPr>
            <w:r w:rsidRPr="00AD5F1C">
              <w:rPr>
                <w:rFonts w:ascii="Arial Narrow" w:hAnsi="Arial Narrow" w:cs="Tahoma"/>
                <w:sz w:val="22"/>
                <w:szCs w:val="22"/>
              </w:rPr>
              <w:t>Tel: 541 426 011, Fax: 541 426 012</w:t>
            </w:r>
          </w:p>
        </w:tc>
      </w:tr>
      <w:tr w:rsidR="00AD5F1C" w:rsidRPr="00AD5F1C" w:rsidTr="00A5719A">
        <w:trPr>
          <w:trHeight w:val="397"/>
        </w:trPr>
        <w:tc>
          <w:tcPr>
            <w:tcW w:w="2410" w:type="dxa"/>
          </w:tcPr>
          <w:p w:rsidR="00AD5F1C" w:rsidRPr="00AD5F1C" w:rsidRDefault="00AD5F1C" w:rsidP="00A5719A">
            <w:pPr>
              <w:rPr>
                <w:rFonts w:ascii="Arial Narrow" w:hAnsi="Arial Narrow"/>
                <w:sz w:val="22"/>
                <w:szCs w:val="22"/>
              </w:rPr>
            </w:pPr>
          </w:p>
        </w:tc>
        <w:tc>
          <w:tcPr>
            <w:tcW w:w="7229" w:type="dxa"/>
          </w:tcPr>
          <w:p w:rsidR="00AD5F1C" w:rsidRPr="00AD5F1C" w:rsidRDefault="00AD5F1C" w:rsidP="00A5719A">
            <w:pPr>
              <w:rPr>
                <w:rFonts w:ascii="Arial Narrow" w:hAnsi="Arial Narrow"/>
                <w:sz w:val="22"/>
                <w:szCs w:val="22"/>
              </w:rPr>
            </w:pPr>
            <w:r w:rsidRPr="00AD5F1C">
              <w:rPr>
                <w:rFonts w:ascii="Arial Narrow" w:hAnsi="Arial Narrow" w:cs="Tahoma"/>
                <w:sz w:val="22"/>
                <w:szCs w:val="22"/>
              </w:rPr>
              <w:t>IČO: 469 64 371</w:t>
            </w:r>
          </w:p>
        </w:tc>
      </w:tr>
      <w:tr w:rsidR="00AD5F1C" w:rsidRPr="00AD5F1C" w:rsidTr="00A5719A">
        <w:trPr>
          <w:trHeight w:val="397"/>
        </w:trPr>
        <w:tc>
          <w:tcPr>
            <w:tcW w:w="2410" w:type="dxa"/>
          </w:tcPr>
          <w:p w:rsidR="00AD5F1C" w:rsidRPr="00AD5F1C" w:rsidRDefault="00AD5F1C" w:rsidP="00A5719A">
            <w:pPr>
              <w:rPr>
                <w:rFonts w:ascii="Arial Narrow" w:hAnsi="Arial Narrow"/>
                <w:sz w:val="22"/>
                <w:szCs w:val="22"/>
              </w:rPr>
            </w:pPr>
            <w:r w:rsidRPr="00AD5F1C">
              <w:rPr>
                <w:rFonts w:ascii="Arial Narrow" w:hAnsi="Arial Narrow" w:cs="Tahoma"/>
                <w:b/>
                <w:bCs/>
                <w:sz w:val="22"/>
                <w:szCs w:val="22"/>
              </w:rPr>
              <w:t>Vedoucí projektu:</w:t>
            </w:r>
          </w:p>
        </w:tc>
        <w:tc>
          <w:tcPr>
            <w:tcW w:w="7229" w:type="dxa"/>
          </w:tcPr>
          <w:p w:rsidR="00AD5F1C" w:rsidRPr="00AD5F1C" w:rsidRDefault="00AD5F1C" w:rsidP="00A5719A">
            <w:pPr>
              <w:rPr>
                <w:rFonts w:ascii="Arial Narrow" w:hAnsi="Arial Narrow"/>
                <w:sz w:val="22"/>
                <w:szCs w:val="22"/>
              </w:rPr>
            </w:pPr>
            <w:r w:rsidRPr="00AD5F1C">
              <w:rPr>
                <w:rFonts w:ascii="Arial Narrow" w:hAnsi="Arial Narrow" w:cs="Tahoma"/>
                <w:iCs/>
                <w:sz w:val="22"/>
                <w:szCs w:val="22"/>
              </w:rPr>
              <w:t>Ing. Petr Baránek</w:t>
            </w:r>
          </w:p>
        </w:tc>
      </w:tr>
      <w:tr w:rsidR="00AD5F1C" w:rsidRPr="00AD5F1C" w:rsidTr="00A5719A">
        <w:trPr>
          <w:trHeight w:val="397"/>
        </w:trPr>
        <w:tc>
          <w:tcPr>
            <w:tcW w:w="2410" w:type="dxa"/>
          </w:tcPr>
          <w:p w:rsidR="00AD5F1C" w:rsidRPr="008968E1" w:rsidRDefault="00AD5F1C" w:rsidP="00A5719A">
            <w:pPr>
              <w:rPr>
                <w:rFonts w:ascii="Arial Narrow" w:hAnsi="Arial Narrow"/>
                <w:sz w:val="22"/>
                <w:szCs w:val="22"/>
              </w:rPr>
            </w:pPr>
            <w:r w:rsidRPr="008968E1">
              <w:rPr>
                <w:rFonts w:ascii="Arial Narrow" w:hAnsi="Arial Narrow" w:cs="Tahoma"/>
                <w:b/>
                <w:bCs/>
                <w:sz w:val="22"/>
                <w:szCs w:val="22"/>
              </w:rPr>
              <w:t>Projektant kanalizace:</w:t>
            </w:r>
          </w:p>
        </w:tc>
        <w:tc>
          <w:tcPr>
            <w:tcW w:w="7229" w:type="dxa"/>
          </w:tcPr>
          <w:p w:rsidR="00AD5F1C" w:rsidRPr="008968E1" w:rsidRDefault="00AD5F1C" w:rsidP="008968E1">
            <w:pPr>
              <w:rPr>
                <w:rFonts w:ascii="Arial Narrow" w:hAnsi="Arial Narrow"/>
                <w:sz w:val="22"/>
                <w:szCs w:val="22"/>
              </w:rPr>
            </w:pPr>
            <w:r w:rsidRPr="008968E1">
              <w:rPr>
                <w:rFonts w:ascii="Arial Narrow" w:hAnsi="Arial Narrow" w:cs="Tahoma"/>
                <w:iCs/>
                <w:sz w:val="22"/>
                <w:szCs w:val="22"/>
              </w:rPr>
              <w:t xml:space="preserve">Bc. </w:t>
            </w:r>
            <w:r w:rsidR="008968E1">
              <w:rPr>
                <w:rFonts w:ascii="Arial Narrow" w:hAnsi="Arial Narrow" w:cs="Tahoma"/>
                <w:iCs/>
                <w:sz w:val="22"/>
                <w:szCs w:val="22"/>
              </w:rPr>
              <w:t>Š</w:t>
            </w:r>
            <w:r w:rsidRPr="008968E1">
              <w:rPr>
                <w:rFonts w:ascii="Arial Narrow" w:hAnsi="Arial Narrow" w:cs="Tahoma"/>
                <w:iCs/>
                <w:sz w:val="22"/>
                <w:szCs w:val="22"/>
              </w:rPr>
              <w:t>těpán Vlach</w:t>
            </w:r>
          </w:p>
        </w:tc>
      </w:tr>
      <w:tr w:rsidR="00AD5F1C" w:rsidRPr="00AD5F1C" w:rsidTr="00A5719A">
        <w:trPr>
          <w:trHeight w:val="397"/>
        </w:trPr>
        <w:tc>
          <w:tcPr>
            <w:tcW w:w="2410" w:type="dxa"/>
          </w:tcPr>
          <w:p w:rsidR="00AD5F1C" w:rsidRPr="00AD5F1C" w:rsidRDefault="00AD5F1C" w:rsidP="00A5719A">
            <w:pPr>
              <w:rPr>
                <w:rFonts w:ascii="Arial Narrow" w:hAnsi="Arial Narrow"/>
                <w:sz w:val="22"/>
                <w:szCs w:val="22"/>
              </w:rPr>
            </w:pPr>
            <w:r w:rsidRPr="00AD5F1C">
              <w:rPr>
                <w:rFonts w:ascii="Arial Narrow" w:hAnsi="Arial Narrow" w:cs="Tahoma"/>
                <w:b/>
                <w:bCs/>
                <w:sz w:val="22"/>
                <w:szCs w:val="22"/>
              </w:rPr>
              <w:t>Projektant vodovodu:</w:t>
            </w:r>
          </w:p>
        </w:tc>
        <w:tc>
          <w:tcPr>
            <w:tcW w:w="7229" w:type="dxa"/>
          </w:tcPr>
          <w:p w:rsidR="00AD5F1C" w:rsidRPr="00AD5F1C" w:rsidRDefault="00AD5F1C" w:rsidP="00A5719A">
            <w:pPr>
              <w:rPr>
                <w:rFonts w:ascii="Arial Narrow" w:hAnsi="Arial Narrow"/>
                <w:sz w:val="22"/>
                <w:szCs w:val="22"/>
              </w:rPr>
            </w:pPr>
            <w:r w:rsidRPr="00AD5F1C">
              <w:rPr>
                <w:rFonts w:ascii="Arial Narrow" w:hAnsi="Arial Narrow" w:cs="Tahoma"/>
                <w:iCs/>
                <w:sz w:val="22"/>
                <w:szCs w:val="22"/>
              </w:rPr>
              <w:t>Ing. Hana Hyánková</w:t>
            </w:r>
          </w:p>
        </w:tc>
      </w:tr>
      <w:tr w:rsidR="00AD5F1C" w:rsidRPr="00AD5F1C" w:rsidTr="00A5719A">
        <w:trPr>
          <w:trHeight w:val="397"/>
        </w:trPr>
        <w:tc>
          <w:tcPr>
            <w:tcW w:w="2410" w:type="dxa"/>
          </w:tcPr>
          <w:p w:rsidR="00AD5F1C" w:rsidRPr="00AD5F1C" w:rsidRDefault="00AD5F1C" w:rsidP="00A5719A">
            <w:pPr>
              <w:rPr>
                <w:rFonts w:ascii="Arial Narrow" w:hAnsi="Arial Narrow"/>
                <w:sz w:val="22"/>
                <w:szCs w:val="22"/>
              </w:rPr>
            </w:pPr>
            <w:r w:rsidRPr="00AD5F1C">
              <w:rPr>
                <w:rFonts w:ascii="Arial Narrow" w:hAnsi="Arial Narrow" w:cs="Tahoma"/>
                <w:b/>
                <w:bCs/>
                <w:sz w:val="22"/>
                <w:szCs w:val="22"/>
              </w:rPr>
              <w:t>Projektant komunikací:</w:t>
            </w:r>
          </w:p>
        </w:tc>
        <w:tc>
          <w:tcPr>
            <w:tcW w:w="7229" w:type="dxa"/>
          </w:tcPr>
          <w:p w:rsidR="00AD5F1C" w:rsidRPr="00AD5F1C" w:rsidRDefault="00AD5F1C" w:rsidP="00A5719A">
            <w:pPr>
              <w:rPr>
                <w:rFonts w:ascii="Arial Narrow" w:hAnsi="Arial Narrow"/>
                <w:sz w:val="22"/>
                <w:szCs w:val="22"/>
              </w:rPr>
            </w:pPr>
            <w:r w:rsidRPr="00AD5F1C">
              <w:rPr>
                <w:rFonts w:ascii="Arial Narrow" w:hAnsi="Arial Narrow" w:cs="Tahoma"/>
                <w:iCs/>
                <w:sz w:val="22"/>
                <w:szCs w:val="22"/>
              </w:rPr>
              <w:t>Ing. Martin Rambousek</w:t>
            </w:r>
          </w:p>
        </w:tc>
      </w:tr>
    </w:tbl>
    <w:p w:rsidR="00AD5F1C" w:rsidRPr="00AD5F1C" w:rsidRDefault="00AD5F1C" w:rsidP="00AD5F1C">
      <w:pPr>
        <w:pStyle w:val="AqpText"/>
        <w:rPr>
          <w:rFonts w:ascii="Arial Narrow" w:hAnsi="Arial Narrow"/>
          <w:sz w:val="22"/>
          <w:szCs w:val="22"/>
          <w:highlight w:val="yellow"/>
        </w:rPr>
      </w:pPr>
    </w:p>
    <w:p w:rsidR="00AD5F1C" w:rsidRPr="00AD5F1C" w:rsidRDefault="00AD5F1C" w:rsidP="00AD5F1C">
      <w:pPr>
        <w:pStyle w:val="AqpText"/>
        <w:rPr>
          <w:rFonts w:ascii="Arial Narrow" w:hAnsi="Arial Narrow"/>
          <w:sz w:val="22"/>
          <w:szCs w:val="22"/>
          <w:highlight w:val="yellow"/>
        </w:rPr>
      </w:pPr>
    </w:p>
    <w:p w:rsidR="00AD5F1C" w:rsidRPr="00AD5F1C" w:rsidRDefault="00AD5F1C" w:rsidP="00AD5F1C">
      <w:pPr>
        <w:pStyle w:val="Nadpis1"/>
        <w:numPr>
          <w:ilvl w:val="1"/>
          <w:numId w:val="42"/>
        </w:numPr>
        <w:rPr>
          <w:color w:val="auto"/>
        </w:rPr>
      </w:pPr>
      <w:bookmarkStart w:id="52" w:name="_Toc422901333"/>
      <w:bookmarkStart w:id="53" w:name="_Toc485719244"/>
      <w:r w:rsidRPr="00AD5F1C">
        <w:rPr>
          <w:color w:val="auto"/>
        </w:rPr>
        <w:lastRenderedPageBreak/>
        <w:t>Seznam vstupních podkladů</w:t>
      </w:r>
      <w:bookmarkEnd w:id="52"/>
      <w:bookmarkEnd w:id="53"/>
    </w:p>
    <w:p w:rsidR="00AD5F1C" w:rsidRPr="00AD5F1C" w:rsidRDefault="00AD5F1C" w:rsidP="00AD5F1C">
      <w:pPr>
        <w:pStyle w:val="Nadpis2"/>
        <w:numPr>
          <w:ilvl w:val="2"/>
          <w:numId w:val="42"/>
        </w:numPr>
        <w:rPr>
          <w:rFonts w:ascii="Arial Narrow" w:hAnsi="Arial Narrow"/>
          <w:sz w:val="22"/>
          <w:szCs w:val="22"/>
        </w:rPr>
      </w:pPr>
      <w:bookmarkStart w:id="54" w:name="_Toc422901334"/>
      <w:bookmarkStart w:id="55" w:name="_Toc485719245"/>
      <w:r w:rsidRPr="00AD5F1C">
        <w:rPr>
          <w:rFonts w:ascii="Arial Narrow" w:hAnsi="Arial Narrow"/>
          <w:sz w:val="22"/>
          <w:szCs w:val="22"/>
        </w:rPr>
        <w:t>Mapové podklady</w:t>
      </w:r>
      <w:bookmarkEnd w:id="54"/>
      <w:bookmarkEnd w:id="55"/>
    </w:p>
    <w:p w:rsidR="00AD5F1C" w:rsidRPr="00AD5F1C" w:rsidRDefault="00AD5F1C" w:rsidP="00AD5F1C">
      <w:pPr>
        <w:pStyle w:val="Aqpodrka1"/>
        <w:rPr>
          <w:rFonts w:ascii="Arial Narrow" w:hAnsi="Arial Narrow"/>
          <w:sz w:val="22"/>
          <w:szCs w:val="22"/>
        </w:rPr>
      </w:pPr>
      <w:r w:rsidRPr="00AD5F1C">
        <w:rPr>
          <w:rFonts w:ascii="Arial Narrow" w:hAnsi="Arial Narrow"/>
          <w:sz w:val="22"/>
          <w:szCs w:val="22"/>
        </w:rPr>
        <w:t xml:space="preserve">Katastrální mapy  </w:t>
      </w:r>
      <w:r w:rsidRPr="00AD5F1C">
        <w:rPr>
          <w:rFonts w:ascii="Arial Narrow" w:hAnsi="Arial Narrow"/>
          <w:sz w:val="22"/>
          <w:szCs w:val="22"/>
        </w:rPr>
        <w:tab/>
      </w:r>
      <w:r w:rsidRPr="00AD5F1C">
        <w:rPr>
          <w:rFonts w:ascii="Arial Narrow" w:hAnsi="Arial Narrow"/>
          <w:sz w:val="22"/>
          <w:szCs w:val="22"/>
        </w:rPr>
        <w:tab/>
      </w:r>
      <w:r w:rsidRPr="00AD5F1C">
        <w:rPr>
          <w:rFonts w:ascii="Arial Narrow" w:hAnsi="Arial Narrow"/>
          <w:sz w:val="22"/>
          <w:szCs w:val="22"/>
        </w:rPr>
        <w:tab/>
        <w:t>- zajištěno u KGK, 0</w:t>
      </w:r>
      <w:r>
        <w:rPr>
          <w:rFonts w:ascii="Arial Narrow" w:hAnsi="Arial Narrow"/>
          <w:sz w:val="22"/>
          <w:szCs w:val="22"/>
        </w:rPr>
        <w:t>9</w:t>
      </w:r>
      <w:r w:rsidRPr="00AD5F1C">
        <w:rPr>
          <w:rFonts w:ascii="Arial Narrow" w:hAnsi="Arial Narrow"/>
          <w:sz w:val="22"/>
          <w:szCs w:val="22"/>
        </w:rPr>
        <w:t>/201</w:t>
      </w:r>
      <w:r>
        <w:rPr>
          <w:rFonts w:ascii="Arial Narrow" w:hAnsi="Arial Narrow"/>
          <w:sz w:val="22"/>
          <w:szCs w:val="22"/>
        </w:rPr>
        <w:t>5</w:t>
      </w:r>
    </w:p>
    <w:p w:rsidR="00AD5F1C" w:rsidRPr="00E3566D" w:rsidRDefault="00AD5F1C" w:rsidP="00AD5F1C">
      <w:pPr>
        <w:pStyle w:val="Aqpodrka1"/>
        <w:rPr>
          <w:rFonts w:ascii="Arial Narrow" w:hAnsi="Arial Narrow"/>
          <w:sz w:val="22"/>
          <w:szCs w:val="22"/>
        </w:rPr>
      </w:pPr>
      <w:r w:rsidRPr="00AD5F1C">
        <w:rPr>
          <w:rFonts w:ascii="Arial Narrow" w:hAnsi="Arial Narrow"/>
          <w:sz w:val="22"/>
          <w:szCs w:val="22"/>
        </w:rPr>
        <w:t xml:space="preserve">Geodetické zaměření </w:t>
      </w:r>
      <w:r w:rsidRPr="00E3566D">
        <w:rPr>
          <w:rFonts w:ascii="Arial Narrow" w:hAnsi="Arial Narrow"/>
          <w:sz w:val="22"/>
          <w:szCs w:val="22"/>
        </w:rPr>
        <w:t>zájmového území</w:t>
      </w:r>
      <w:r w:rsidRPr="00E3566D">
        <w:rPr>
          <w:rFonts w:ascii="Arial Narrow" w:hAnsi="Arial Narrow"/>
          <w:sz w:val="22"/>
          <w:szCs w:val="22"/>
        </w:rPr>
        <w:tab/>
        <w:t>– zajištěno u KGK, 09/2015</w:t>
      </w:r>
    </w:p>
    <w:p w:rsidR="00AD5F1C" w:rsidRPr="00A41CB3" w:rsidRDefault="00AD5F1C" w:rsidP="00AD5F1C">
      <w:pPr>
        <w:pStyle w:val="Nadpis2"/>
        <w:numPr>
          <w:ilvl w:val="2"/>
          <w:numId w:val="42"/>
        </w:numPr>
        <w:rPr>
          <w:rFonts w:ascii="Arial Narrow" w:hAnsi="Arial Narrow"/>
          <w:sz w:val="22"/>
          <w:szCs w:val="22"/>
        </w:rPr>
      </w:pPr>
      <w:bookmarkStart w:id="56" w:name="_Toc422901335"/>
      <w:bookmarkStart w:id="57" w:name="_Toc485719246"/>
      <w:r w:rsidRPr="00A41CB3">
        <w:rPr>
          <w:rFonts w:ascii="Arial Narrow" w:hAnsi="Arial Narrow"/>
          <w:sz w:val="22"/>
          <w:szCs w:val="22"/>
        </w:rPr>
        <w:t>Provedené geologické průzkumy</w:t>
      </w:r>
      <w:bookmarkEnd w:id="56"/>
      <w:bookmarkEnd w:id="57"/>
    </w:p>
    <w:p w:rsidR="00AD5F1C" w:rsidRPr="00A41CB3" w:rsidRDefault="00AD5F1C" w:rsidP="00AD5F1C">
      <w:pPr>
        <w:pStyle w:val="Aqpodrka1"/>
        <w:rPr>
          <w:rFonts w:ascii="Arial Narrow" w:hAnsi="Arial Narrow"/>
          <w:sz w:val="22"/>
          <w:szCs w:val="22"/>
        </w:rPr>
      </w:pPr>
      <w:r w:rsidRPr="00A41CB3">
        <w:rPr>
          <w:rStyle w:val="AqpTextChar2"/>
          <w:rFonts w:ascii="Arial Narrow" w:hAnsi="Arial Narrow"/>
          <w:sz w:val="22"/>
          <w:szCs w:val="22"/>
        </w:rPr>
        <w:t>IG průzkum</w:t>
      </w:r>
      <w:r w:rsidRPr="00A41CB3">
        <w:rPr>
          <w:rFonts w:ascii="Arial Narrow" w:hAnsi="Arial Narrow"/>
          <w:sz w:val="22"/>
          <w:szCs w:val="22"/>
        </w:rPr>
        <w:t xml:space="preserve"> – </w:t>
      </w:r>
      <w:r w:rsidR="00A41CB3" w:rsidRPr="00A41CB3">
        <w:rPr>
          <w:rFonts w:ascii="Arial Narrow" w:hAnsi="Arial Narrow"/>
          <w:sz w:val="22"/>
          <w:szCs w:val="22"/>
        </w:rPr>
        <w:t>GEOS Brno, květen 2016</w:t>
      </w:r>
    </w:p>
    <w:p w:rsidR="00AD5F1C" w:rsidRPr="00A41CB3" w:rsidRDefault="00AD5F1C" w:rsidP="00AD5F1C">
      <w:pPr>
        <w:pStyle w:val="Nadpis2"/>
        <w:numPr>
          <w:ilvl w:val="2"/>
          <w:numId w:val="42"/>
        </w:numPr>
        <w:rPr>
          <w:rFonts w:ascii="Arial Narrow" w:hAnsi="Arial Narrow"/>
          <w:sz w:val="22"/>
          <w:szCs w:val="22"/>
        </w:rPr>
      </w:pPr>
      <w:bookmarkStart w:id="58" w:name="_Toc422901336"/>
      <w:bookmarkStart w:id="59" w:name="_Toc485719247"/>
      <w:r w:rsidRPr="00A41CB3">
        <w:rPr>
          <w:rFonts w:ascii="Arial Narrow" w:hAnsi="Arial Narrow"/>
          <w:sz w:val="22"/>
          <w:szCs w:val="22"/>
        </w:rPr>
        <w:t>Ostatní podklady</w:t>
      </w:r>
      <w:bookmarkEnd w:id="58"/>
      <w:bookmarkEnd w:id="59"/>
    </w:p>
    <w:p w:rsidR="00AD5F1C" w:rsidRPr="00A41CB3" w:rsidRDefault="00AD5F1C" w:rsidP="00AD5F1C">
      <w:pPr>
        <w:pStyle w:val="Aqpodrka1"/>
        <w:rPr>
          <w:rFonts w:ascii="Arial Narrow" w:hAnsi="Arial Narrow"/>
          <w:sz w:val="22"/>
          <w:szCs w:val="22"/>
        </w:rPr>
      </w:pPr>
      <w:r w:rsidRPr="00A41CB3">
        <w:rPr>
          <w:rFonts w:ascii="Arial Narrow" w:hAnsi="Arial Narrow"/>
          <w:sz w:val="22"/>
          <w:szCs w:val="22"/>
        </w:rPr>
        <w:t xml:space="preserve">Smlouva o dílo č. </w:t>
      </w:r>
      <w:r w:rsidR="00A41CB3" w:rsidRPr="00A41CB3">
        <w:rPr>
          <w:rFonts w:ascii="Arial Narrow" w:hAnsi="Arial Narrow"/>
          <w:sz w:val="22"/>
          <w:szCs w:val="22"/>
        </w:rPr>
        <w:t>5615053044</w:t>
      </w:r>
      <w:r w:rsidRPr="00A41CB3">
        <w:rPr>
          <w:rFonts w:ascii="Arial Narrow" w:hAnsi="Arial Narrow"/>
          <w:sz w:val="22"/>
          <w:szCs w:val="22"/>
        </w:rPr>
        <w:tab/>
      </w:r>
      <w:r w:rsidR="00A41CB3">
        <w:rPr>
          <w:rFonts w:ascii="Arial Narrow" w:hAnsi="Arial Narrow"/>
          <w:sz w:val="22"/>
          <w:szCs w:val="22"/>
        </w:rPr>
        <w:tab/>
      </w:r>
      <w:r w:rsidRPr="00A41CB3">
        <w:rPr>
          <w:rFonts w:ascii="Arial Narrow" w:hAnsi="Arial Narrow"/>
          <w:sz w:val="22"/>
          <w:szCs w:val="22"/>
        </w:rPr>
        <w:tab/>
        <w:t>– předal objednatel na začátku prací</w:t>
      </w:r>
    </w:p>
    <w:p w:rsidR="00AD5F1C" w:rsidRPr="00A41CB3" w:rsidRDefault="00AD5F1C" w:rsidP="00AD5F1C">
      <w:pPr>
        <w:pStyle w:val="Aqpodrka1"/>
        <w:rPr>
          <w:rFonts w:ascii="Arial Narrow" w:hAnsi="Arial Narrow"/>
          <w:sz w:val="22"/>
          <w:szCs w:val="22"/>
        </w:rPr>
      </w:pPr>
      <w:r w:rsidRPr="00A41CB3">
        <w:rPr>
          <w:rFonts w:ascii="Arial Narrow" w:hAnsi="Arial Narrow"/>
          <w:sz w:val="22"/>
          <w:szCs w:val="22"/>
        </w:rPr>
        <w:t>Záměr akce (číslo stavby 13</w:t>
      </w:r>
      <w:r w:rsidR="00592A6E" w:rsidRPr="00A41CB3">
        <w:rPr>
          <w:rFonts w:ascii="Arial Narrow" w:hAnsi="Arial Narrow"/>
          <w:sz w:val="22"/>
          <w:szCs w:val="22"/>
        </w:rPr>
        <w:t>2458</w:t>
      </w:r>
      <w:r w:rsidRPr="00A41CB3">
        <w:rPr>
          <w:rFonts w:ascii="Arial Narrow" w:hAnsi="Arial Narrow"/>
          <w:sz w:val="22"/>
          <w:szCs w:val="22"/>
        </w:rPr>
        <w:t>)</w:t>
      </w:r>
      <w:r w:rsidRPr="00A41CB3">
        <w:rPr>
          <w:rFonts w:ascii="Arial Narrow" w:hAnsi="Arial Narrow"/>
          <w:sz w:val="22"/>
          <w:szCs w:val="22"/>
        </w:rPr>
        <w:tab/>
      </w:r>
      <w:r w:rsidRPr="00A41CB3">
        <w:rPr>
          <w:rFonts w:ascii="Arial Narrow" w:hAnsi="Arial Narrow"/>
          <w:sz w:val="22"/>
          <w:szCs w:val="22"/>
        </w:rPr>
        <w:tab/>
      </w:r>
      <w:r w:rsidR="00E3566D" w:rsidRPr="00A41CB3">
        <w:rPr>
          <w:rFonts w:ascii="Arial Narrow" w:hAnsi="Arial Narrow"/>
          <w:sz w:val="22"/>
          <w:szCs w:val="22"/>
        </w:rPr>
        <w:tab/>
      </w:r>
      <w:r w:rsidRPr="00A41CB3">
        <w:rPr>
          <w:rFonts w:ascii="Arial Narrow" w:hAnsi="Arial Narrow"/>
          <w:sz w:val="22"/>
          <w:szCs w:val="22"/>
        </w:rPr>
        <w:t xml:space="preserve">– zpracoval BVK, a.s., </w:t>
      </w:r>
      <w:r w:rsidR="00592A6E" w:rsidRPr="00A41CB3">
        <w:rPr>
          <w:rFonts w:ascii="Arial Narrow" w:hAnsi="Arial Narrow"/>
          <w:sz w:val="22"/>
          <w:szCs w:val="22"/>
        </w:rPr>
        <w:t>11</w:t>
      </w:r>
      <w:r w:rsidRPr="00A41CB3">
        <w:rPr>
          <w:rFonts w:ascii="Arial Narrow" w:hAnsi="Arial Narrow"/>
          <w:sz w:val="22"/>
          <w:szCs w:val="22"/>
        </w:rPr>
        <w:t>/201</w:t>
      </w:r>
      <w:r w:rsidR="00592A6E" w:rsidRPr="00A41CB3">
        <w:rPr>
          <w:rFonts w:ascii="Arial Narrow" w:hAnsi="Arial Narrow"/>
          <w:sz w:val="22"/>
          <w:szCs w:val="22"/>
        </w:rPr>
        <w:t>3</w:t>
      </w:r>
    </w:p>
    <w:p w:rsidR="00AD5F1C" w:rsidRPr="00E3566D" w:rsidRDefault="00AD5F1C" w:rsidP="00AD5F1C">
      <w:pPr>
        <w:pStyle w:val="Aqpodrka1"/>
        <w:rPr>
          <w:rFonts w:ascii="Arial Narrow" w:hAnsi="Arial Narrow"/>
          <w:sz w:val="22"/>
          <w:szCs w:val="22"/>
        </w:rPr>
      </w:pPr>
      <w:r w:rsidRPr="00A41CB3">
        <w:rPr>
          <w:rFonts w:ascii="Arial Narrow" w:hAnsi="Arial Narrow"/>
          <w:sz w:val="22"/>
          <w:szCs w:val="22"/>
        </w:rPr>
        <w:t>Topologie stávající</w:t>
      </w:r>
      <w:r w:rsidRPr="00E3566D">
        <w:rPr>
          <w:rFonts w:ascii="Arial Narrow" w:hAnsi="Arial Narrow"/>
          <w:sz w:val="22"/>
          <w:szCs w:val="22"/>
        </w:rPr>
        <w:t xml:space="preserve"> stokové sítě</w:t>
      </w:r>
      <w:r w:rsidRPr="00E3566D">
        <w:rPr>
          <w:rFonts w:ascii="Arial Narrow" w:hAnsi="Arial Narrow"/>
          <w:sz w:val="22"/>
          <w:szCs w:val="22"/>
        </w:rPr>
        <w:tab/>
      </w:r>
      <w:r w:rsidRPr="00E3566D">
        <w:rPr>
          <w:rFonts w:ascii="Arial Narrow" w:hAnsi="Arial Narrow"/>
          <w:sz w:val="22"/>
          <w:szCs w:val="22"/>
        </w:rPr>
        <w:tab/>
      </w:r>
      <w:r w:rsidRPr="00E3566D">
        <w:rPr>
          <w:rFonts w:ascii="Arial Narrow" w:hAnsi="Arial Narrow"/>
          <w:sz w:val="22"/>
          <w:szCs w:val="22"/>
        </w:rPr>
        <w:tab/>
        <w:t>– předal objednatel na začátku prací</w:t>
      </w:r>
    </w:p>
    <w:p w:rsidR="00AD5F1C" w:rsidRPr="00E3566D" w:rsidRDefault="00AD5F1C" w:rsidP="00AD5F1C">
      <w:pPr>
        <w:pStyle w:val="Aqpodrka1"/>
        <w:rPr>
          <w:rFonts w:ascii="Arial Narrow" w:hAnsi="Arial Narrow"/>
          <w:sz w:val="22"/>
          <w:szCs w:val="22"/>
        </w:rPr>
      </w:pPr>
      <w:r w:rsidRPr="00E3566D">
        <w:rPr>
          <w:rFonts w:ascii="Arial Narrow" w:hAnsi="Arial Narrow"/>
          <w:sz w:val="22"/>
          <w:szCs w:val="22"/>
        </w:rPr>
        <w:t>Konzultace s objednatelem</w:t>
      </w:r>
      <w:r w:rsidRPr="00E3566D">
        <w:rPr>
          <w:rFonts w:ascii="Arial Narrow" w:hAnsi="Arial Narrow"/>
          <w:sz w:val="22"/>
          <w:szCs w:val="22"/>
        </w:rPr>
        <w:tab/>
      </w:r>
      <w:r w:rsidRPr="00E3566D">
        <w:rPr>
          <w:rFonts w:ascii="Arial Narrow" w:hAnsi="Arial Narrow"/>
          <w:sz w:val="22"/>
          <w:szCs w:val="22"/>
        </w:rPr>
        <w:tab/>
      </w:r>
      <w:r w:rsidRPr="00E3566D">
        <w:rPr>
          <w:rFonts w:ascii="Arial Narrow" w:hAnsi="Arial Narrow"/>
          <w:sz w:val="22"/>
          <w:szCs w:val="22"/>
        </w:rPr>
        <w:tab/>
        <w:t>– průběžně</w:t>
      </w:r>
    </w:p>
    <w:p w:rsidR="00AD5F1C" w:rsidRPr="00E3566D" w:rsidRDefault="00AD5F1C" w:rsidP="00AD5F1C">
      <w:pPr>
        <w:pStyle w:val="Aqpodrka1"/>
        <w:rPr>
          <w:rFonts w:ascii="Arial Narrow" w:hAnsi="Arial Narrow"/>
          <w:sz w:val="22"/>
          <w:szCs w:val="22"/>
        </w:rPr>
      </w:pPr>
      <w:r w:rsidRPr="00E3566D">
        <w:rPr>
          <w:rFonts w:ascii="Arial Narrow" w:hAnsi="Arial Narrow"/>
          <w:sz w:val="22"/>
          <w:szCs w:val="22"/>
        </w:rPr>
        <w:t>Pořízení fotografií</w:t>
      </w:r>
      <w:r w:rsidRPr="00E3566D">
        <w:rPr>
          <w:rFonts w:ascii="Arial Narrow" w:hAnsi="Arial Narrow"/>
          <w:sz w:val="22"/>
          <w:szCs w:val="22"/>
        </w:rPr>
        <w:tab/>
      </w:r>
      <w:r w:rsidRPr="00E3566D">
        <w:rPr>
          <w:rFonts w:ascii="Arial Narrow" w:hAnsi="Arial Narrow"/>
          <w:sz w:val="22"/>
          <w:szCs w:val="22"/>
        </w:rPr>
        <w:tab/>
      </w:r>
      <w:r w:rsidRPr="00E3566D">
        <w:rPr>
          <w:rFonts w:ascii="Arial Narrow" w:hAnsi="Arial Narrow"/>
          <w:sz w:val="22"/>
          <w:szCs w:val="22"/>
        </w:rPr>
        <w:tab/>
      </w:r>
      <w:r w:rsidRPr="00E3566D">
        <w:rPr>
          <w:rFonts w:ascii="Arial Narrow" w:hAnsi="Arial Narrow"/>
          <w:sz w:val="22"/>
          <w:szCs w:val="22"/>
        </w:rPr>
        <w:tab/>
        <w:t>– průběžně, dle potřeby</w:t>
      </w:r>
    </w:p>
    <w:p w:rsidR="00AD5F1C" w:rsidRPr="00E3566D" w:rsidRDefault="00AD5F1C" w:rsidP="00AD5F1C">
      <w:pPr>
        <w:pStyle w:val="Aqpodrka1"/>
        <w:rPr>
          <w:rFonts w:ascii="Arial Narrow" w:hAnsi="Arial Narrow"/>
          <w:sz w:val="22"/>
          <w:szCs w:val="22"/>
        </w:rPr>
      </w:pPr>
      <w:r w:rsidRPr="00E3566D">
        <w:rPr>
          <w:rFonts w:ascii="Arial Narrow" w:hAnsi="Arial Narrow"/>
          <w:sz w:val="22"/>
          <w:szCs w:val="22"/>
        </w:rPr>
        <w:t>Pochůzka v terénu</w:t>
      </w:r>
      <w:r w:rsidRPr="00E3566D">
        <w:rPr>
          <w:rFonts w:ascii="Arial Narrow" w:hAnsi="Arial Narrow"/>
          <w:sz w:val="22"/>
          <w:szCs w:val="22"/>
        </w:rPr>
        <w:tab/>
      </w:r>
      <w:r w:rsidRPr="00E3566D">
        <w:rPr>
          <w:rFonts w:ascii="Arial Narrow" w:hAnsi="Arial Narrow"/>
          <w:sz w:val="22"/>
          <w:szCs w:val="22"/>
        </w:rPr>
        <w:tab/>
      </w:r>
      <w:r w:rsidRPr="00E3566D">
        <w:rPr>
          <w:rFonts w:ascii="Arial Narrow" w:hAnsi="Arial Narrow"/>
          <w:sz w:val="22"/>
          <w:szCs w:val="22"/>
        </w:rPr>
        <w:tab/>
      </w:r>
      <w:r w:rsidRPr="00E3566D">
        <w:rPr>
          <w:rFonts w:ascii="Arial Narrow" w:hAnsi="Arial Narrow"/>
          <w:sz w:val="22"/>
          <w:szCs w:val="22"/>
        </w:rPr>
        <w:tab/>
        <w:t>– průběžně, dle potřeby</w:t>
      </w:r>
    </w:p>
    <w:p w:rsidR="00AD5F1C" w:rsidRPr="00E3566D" w:rsidRDefault="00AD5F1C" w:rsidP="00AD5F1C">
      <w:pPr>
        <w:pStyle w:val="Aqpodrka1"/>
        <w:rPr>
          <w:rFonts w:ascii="Arial Narrow" w:hAnsi="Arial Narrow"/>
          <w:sz w:val="22"/>
          <w:szCs w:val="22"/>
        </w:rPr>
      </w:pPr>
      <w:r w:rsidRPr="00E3566D">
        <w:rPr>
          <w:rFonts w:ascii="Arial Narrow" w:hAnsi="Arial Narrow"/>
          <w:sz w:val="22"/>
          <w:szCs w:val="22"/>
        </w:rPr>
        <w:t xml:space="preserve">Kamerové průzkumy </w:t>
      </w:r>
      <w:r w:rsidRPr="00B168B1">
        <w:rPr>
          <w:rFonts w:ascii="Arial Narrow" w:hAnsi="Arial Narrow"/>
          <w:sz w:val="22"/>
          <w:szCs w:val="22"/>
        </w:rPr>
        <w:t>(</w:t>
      </w:r>
      <w:r w:rsidR="00B168B1" w:rsidRPr="00B168B1">
        <w:rPr>
          <w:rFonts w:ascii="Arial Narrow" w:hAnsi="Arial Narrow"/>
          <w:sz w:val="22"/>
          <w:szCs w:val="22"/>
        </w:rPr>
        <w:t>02/2013</w:t>
      </w:r>
      <w:r w:rsidRPr="00B168B1">
        <w:rPr>
          <w:rFonts w:ascii="Arial Narrow" w:hAnsi="Arial Narrow"/>
          <w:sz w:val="22"/>
          <w:szCs w:val="22"/>
        </w:rPr>
        <w:t>)</w:t>
      </w:r>
      <w:r w:rsidRPr="00E3566D">
        <w:rPr>
          <w:rFonts w:ascii="Arial Narrow" w:hAnsi="Arial Narrow"/>
          <w:sz w:val="22"/>
          <w:szCs w:val="22"/>
        </w:rPr>
        <w:tab/>
      </w:r>
      <w:r w:rsidRPr="00E3566D">
        <w:rPr>
          <w:rFonts w:ascii="Arial Narrow" w:hAnsi="Arial Narrow"/>
          <w:sz w:val="22"/>
          <w:szCs w:val="22"/>
        </w:rPr>
        <w:tab/>
      </w:r>
      <w:r w:rsidRPr="00E3566D">
        <w:rPr>
          <w:rFonts w:ascii="Arial Narrow" w:hAnsi="Arial Narrow"/>
          <w:sz w:val="22"/>
          <w:szCs w:val="22"/>
        </w:rPr>
        <w:tab/>
        <w:t>– předal objednatel na začátku prací</w:t>
      </w:r>
    </w:p>
    <w:p w:rsidR="00AD5F1C" w:rsidRPr="00592A6E" w:rsidRDefault="00AD5F1C" w:rsidP="00AD5F1C">
      <w:pPr>
        <w:pStyle w:val="Nadpis1"/>
        <w:numPr>
          <w:ilvl w:val="1"/>
          <w:numId w:val="42"/>
        </w:numPr>
        <w:rPr>
          <w:color w:val="auto"/>
        </w:rPr>
      </w:pPr>
      <w:bookmarkStart w:id="60" w:name="_Toc422901337"/>
      <w:bookmarkStart w:id="61" w:name="_Toc485719248"/>
      <w:r w:rsidRPr="00592A6E">
        <w:rPr>
          <w:color w:val="auto"/>
        </w:rPr>
        <w:t>Údaje o území</w:t>
      </w:r>
      <w:bookmarkEnd w:id="60"/>
      <w:bookmarkEnd w:id="61"/>
    </w:p>
    <w:p w:rsidR="00AD5F1C" w:rsidRPr="00592A6E" w:rsidRDefault="00AD5F1C" w:rsidP="00AD5F1C">
      <w:pPr>
        <w:pStyle w:val="Nadpis2"/>
        <w:numPr>
          <w:ilvl w:val="2"/>
          <w:numId w:val="42"/>
        </w:numPr>
        <w:rPr>
          <w:rFonts w:ascii="Arial Narrow" w:hAnsi="Arial Narrow"/>
          <w:sz w:val="22"/>
          <w:szCs w:val="22"/>
        </w:rPr>
      </w:pPr>
      <w:bookmarkStart w:id="62" w:name="_Toc362849172"/>
      <w:bookmarkStart w:id="63" w:name="_Toc422901338"/>
      <w:bookmarkStart w:id="64" w:name="_Toc485719249"/>
      <w:r w:rsidRPr="00592A6E">
        <w:rPr>
          <w:rFonts w:ascii="Arial Narrow" w:hAnsi="Arial Narrow"/>
          <w:sz w:val="22"/>
          <w:szCs w:val="22"/>
        </w:rPr>
        <w:t>Rozsah řešeného území</w:t>
      </w:r>
      <w:bookmarkEnd w:id="62"/>
      <w:bookmarkEnd w:id="63"/>
      <w:bookmarkEnd w:id="64"/>
    </w:p>
    <w:p w:rsidR="00AD5F1C" w:rsidRPr="00592A6E" w:rsidRDefault="00AD5F1C" w:rsidP="00AD5F1C">
      <w:pPr>
        <w:spacing w:before="120"/>
        <w:rPr>
          <w:rFonts w:ascii="Arial Narrow" w:hAnsi="Arial Narrow"/>
          <w:sz w:val="22"/>
          <w:szCs w:val="22"/>
        </w:rPr>
      </w:pPr>
      <w:r w:rsidRPr="00592A6E">
        <w:rPr>
          <w:rFonts w:ascii="Arial Narrow" w:hAnsi="Arial Narrow"/>
          <w:sz w:val="22"/>
          <w:szCs w:val="22"/>
        </w:rPr>
        <w:t xml:space="preserve">Stavba je situována ve městě Brně v MČ </w:t>
      </w:r>
      <w:r w:rsidR="00592A6E" w:rsidRPr="00592A6E">
        <w:rPr>
          <w:rFonts w:ascii="Arial Narrow" w:hAnsi="Arial Narrow"/>
          <w:sz w:val="22"/>
          <w:szCs w:val="22"/>
        </w:rPr>
        <w:t>Obřany</w:t>
      </w:r>
      <w:r w:rsidRPr="00592A6E">
        <w:rPr>
          <w:rFonts w:ascii="Arial Narrow" w:hAnsi="Arial Narrow"/>
          <w:sz w:val="22"/>
          <w:szCs w:val="22"/>
        </w:rPr>
        <w:t xml:space="preserve"> na ulici </w:t>
      </w:r>
      <w:r w:rsidR="00592A6E" w:rsidRPr="00592A6E">
        <w:rPr>
          <w:rFonts w:ascii="Arial Narrow" w:hAnsi="Arial Narrow"/>
          <w:sz w:val="22"/>
          <w:szCs w:val="22"/>
        </w:rPr>
        <w:t>Fryčajova</w:t>
      </w:r>
      <w:r w:rsidR="00466246">
        <w:rPr>
          <w:rFonts w:ascii="Arial Narrow" w:hAnsi="Arial Narrow"/>
          <w:sz w:val="22"/>
          <w:szCs w:val="22"/>
        </w:rPr>
        <w:t xml:space="preserve"> v rozsahu od ulice Břehová po Fryčajova 222</w:t>
      </w:r>
      <w:r w:rsidRPr="00592A6E">
        <w:rPr>
          <w:rFonts w:ascii="Arial Narrow" w:hAnsi="Arial Narrow"/>
          <w:sz w:val="22"/>
          <w:szCs w:val="22"/>
        </w:rPr>
        <w:t>. Stavba se nachází v zastavěném území.</w:t>
      </w:r>
    </w:p>
    <w:p w:rsidR="00AD5F1C" w:rsidRPr="00592A6E" w:rsidRDefault="00AD5F1C" w:rsidP="00AD5F1C">
      <w:pPr>
        <w:pStyle w:val="Nadpis2"/>
        <w:numPr>
          <w:ilvl w:val="2"/>
          <w:numId w:val="42"/>
        </w:numPr>
        <w:rPr>
          <w:rFonts w:ascii="Arial Narrow" w:hAnsi="Arial Narrow"/>
          <w:sz w:val="22"/>
          <w:szCs w:val="22"/>
        </w:rPr>
      </w:pPr>
      <w:bookmarkStart w:id="65" w:name="_Toc362849173"/>
      <w:bookmarkStart w:id="66" w:name="_Toc422901339"/>
      <w:bookmarkStart w:id="67" w:name="_Toc485719250"/>
      <w:r w:rsidRPr="00592A6E">
        <w:rPr>
          <w:rFonts w:ascii="Arial Narrow" w:hAnsi="Arial Narrow"/>
          <w:sz w:val="22"/>
          <w:szCs w:val="22"/>
        </w:rPr>
        <w:t xml:space="preserve">Využití a zastavěnost </w:t>
      </w:r>
      <w:bookmarkEnd w:id="65"/>
      <w:r w:rsidRPr="00592A6E">
        <w:rPr>
          <w:rFonts w:ascii="Arial Narrow" w:hAnsi="Arial Narrow"/>
          <w:sz w:val="22"/>
          <w:szCs w:val="22"/>
        </w:rPr>
        <w:t>území</w:t>
      </w:r>
      <w:bookmarkEnd w:id="66"/>
      <w:bookmarkEnd w:id="67"/>
    </w:p>
    <w:p w:rsidR="00AD5F1C" w:rsidRPr="00592A6E" w:rsidRDefault="00AD5F1C" w:rsidP="00AD5F1C">
      <w:pPr>
        <w:spacing w:before="120"/>
        <w:jc w:val="both"/>
        <w:rPr>
          <w:rFonts w:ascii="Arial Narrow" w:hAnsi="Arial Narrow"/>
          <w:sz w:val="22"/>
          <w:szCs w:val="22"/>
        </w:rPr>
      </w:pPr>
      <w:bookmarkStart w:id="68" w:name="_Toc362849174"/>
      <w:r w:rsidRPr="00592A6E">
        <w:rPr>
          <w:rFonts w:ascii="Arial Narrow" w:hAnsi="Arial Narrow"/>
          <w:sz w:val="22"/>
          <w:szCs w:val="22"/>
        </w:rPr>
        <w:t xml:space="preserve">Na ulici </w:t>
      </w:r>
      <w:r w:rsidR="00592A6E" w:rsidRPr="00592A6E">
        <w:rPr>
          <w:rFonts w:ascii="Arial Narrow" w:hAnsi="Arial Narrow"/>
          <w:sz w:val="22"/>
          <w:szCs w:val="22"/>
        </w:rPr>
        <w:t>Fryčajova</w:t>
      </w:r>
      <w:r w:rsidRPr="00592A6E">
        <w:rPr>
          <w:rFonts w:ascii="Arial Narrow" w:hAnsi="Arial Narrow"/>
          <w:sz w:val="22"/>
          <w:szCs w:val="22"/>
        </w:rPr>
        <w:t xml:space="preserve"> se </w:t>
      </w:r>
      <w:r w:rsidR="00592A6E" w:rsidRPr="00592A6E">
        <w:rPr>
          <w:rFonts w:ascii="Arial Narrow" w:hAnsi="Arial Narrow"/>
          <w:sz w:val="22"/>
          <w:szCs w:val="22"/>
        </w:rPr>
        <w:t>n</w:t>
      </w:r>
      <w:r w:rsidRPr="00592A6E">
        <w:rPr>
          <w:rFonts w:ascii="Arial Narrow" w:hAnsi="Arial Narrow"/>
          <w:sz w:val="22"/>
          <w:szCs w:val="22"/>
        </w:rPr>
        <w:t xml:space="preserve">achází obytná zóna tvořena </w:t>
      </w:r>
      <w:r w:rsidR="00592A6E" w:rsidRPr="00592A6E">
        <w:rPr>
          <w:rFonts w:ascii="Arial Narrow" w:hAnsi="Arial Narrow"/>
          <w:sz w:val="22"/>
          <w:szCs w:val="22"/>
        </w:rPr>
        <w:t xml:space="preserve">oboustrannou zástavbou </w:t>
      </w:r>
      <w:r w:rsidRPr="00592A6E">
        <w:rPr>
          <w:rFonts w:ascii="Arial Narrow" w:hAnsi="Arial Narrow"/>
          <w:sz w:val="22"/>
          <w:szCs w:val="22"/>
        </w:rPr>
        <w:t>řadovými rodinnými</w:t>
      </w:r>
      <w:r w:rsidR="00592A6E" w:rsidRPr="00592A6E">
        <w:rPr>
          <w:rFonts w:ascii="Arial Narrow" w:hAnsi="Arial Narrow"/>
          <w:sz w:val="22"/>
          <w:szCs w:val="22"/>
        </w:rPr>
        <w:t xml:space="preserve"> nebo</w:t>
      </w:r>
      <w:r w:rsidRPr="00592A6E">
        <w:rPr>
          <w:rFonts w:ascii="Arial Narrow" w:hAnsi="Arial Narrow"/>
          <w:sz w:val="22"/>
          <w:szCs w:val="22"/>
        </w:rPr>
        <w:t xml:space="preserve"> </w:t>
      </w:r>
      <w:r w:rsidR="00592A6E" w:rsidRPr="00592A6E">
        <w:rPr>
          <w:rFonts w:ascii="Arial Narrow" w:hAnsi="Arial Narrow"/>
          <w:sz w:val="22"/>
          <w:szCs w:val="22"/>
        </w:rPr>
        <w:t>bytovými domy</w:t>
      </w:r>
      <w:r w:rsidRPr="00592A6E">
        <w:rPr>
          <w:rFonts w:ascii="Arial Narrow" w:hAnsi="Arial Narrow"/>
          <w:sz w:val="22"/>
          <w:szCs w:val="22"/>
        </w:rPr>
        <w:t xml:space="preserve">. Komunikace je </w:t>
      </w:r>
      <w:r w:rsidR="00592A6E" w:rsidRPr="00592A6E">
        <w:rPr>
          <w:rFonts w:ascii="Arial Narrow" w:hAnsi="Arial Narrow"/>
          <w:sz w:val="22"/>
          <w:szCs w:val="22"/>
        </w:rPr>
        <w:t>dvoupruhová.</w:t>
      </w:r>
    </w:p>
    <w:p w:rsidR="00AD5F1C" w:rsidRPr="00592A6E" w:rsidRDefault="00AD5F1C" w:rsidP="00AD5F1C">
      <w:pPr>
        <w:pStyle w:val="Nadpis2"/>
        <w:numPr>
          <w:ilvl w:val="2"/>
          <w:numId w:val="42"/>
        </w:numPr>
        <w:rPr>
          <w:rFonts w:ascii="Arial Narrow" w:hAnsi="Arial Narrow"/>
          <w:sz w:val="22"/>
          <w:szCs w:val="22"/>
        </w:rPr>
      </w:pPr>
      <w:bookmarkStart w:id="69" w:name="_Toc422901340"/>
      <w:bookmarkStart w:id="70" w:name="_Toc485719251"/>
      <w:r w:rsidRPr="00592A6E">
        <w:rPr>
          <w:rFonts w:ascii="Arial Narrow" w:hAnsi="Arial Narrow"/>
          <w:sz w:val="22"/>
          <w:szCs w:val="22"/>
        </w:rPr>
        <w:t>Údaje o ochraně území</w:t>
      </w:r>
      <w:bookmarkEnd w:id="68"/>
      <w:bookmarkEnd w:id="69"/>
      <w:bookmarkEnd w:id="70"/>
    </w:p>
    <w:p w:rsidR="00AD5F1C" w:rsidRPr="00592A6E" w:rsidRDefault="00AD5F1C" w:rsidP="00AD5F1C">
      <w:pPr>
        <w:spacing w:before="120"/>
        <w:rPr>
          <w:rFonts w:ascii="Arial Narrow" w:hAnsi="Arial Narrow"/>
          <w:sz w:val="22"/>
          <w:szCs w:val="22"/>
        </w:rPr>
      </w:pPr>
      <w:r w:rsidRPr="00592A6E">
        <w:rPr>
          <w:rFonts w:ascii="Arial Narrow" w:hAnsi="Arial Narrow"/>
          <w:sz w:val="22"/>
          <w:szCs w:val="22"/>
        </w:rPr>
        <w:t xml:space="preserve">Stavba se nenachází v záplavovém území ani jinak chráněném území. </w:t>
      </w:r>
    </w:p>
    <w:p w:rsidR="00AD5F1C" w:rsidRPr="00A41CB3" w:rsidRDefault="00AD5F1C" w:rsidP="00AD5F1C">
      <w:pPr>
        <w:pStyle w:val="Nadpis2"/>
        <w:numPr>
          <w:ilvl w:val="2"/>
          <w:numId w:val="42"/>
        </w:numPr>
        <w:rPr>
          <w:rFonts w:ascii="Arial Narrow" w:hAnsi="Arial Narrow"/>
          <w:sz w:val="22"/>
          <w:szCs w:val="22"/>
        </w:rPr>
      </w:pPr>
      <w:bookmarkStart w:id="71" w:name="_Toc362849175"/>
      <w:bookmarkStart w:id="72" w:name="_Toc422901341"/>
      <w:bookmarkStart w:id="73" w:name="_Toc485719252"/>
      <w:r w:rsidRPr="00A41CB3">
        <w:rPr>
          <w:rFonts w:ascii="Arial Narrow" w:hAnsi="Arial Narrow"/>
          <w:sz w:val="22"/>
          <w:szCs w:val="22"/>
        </w:rPr>
        <w:t>Údaje o odtokových poměrech</w:t>
      </w:r>
      <w:bookmarkEnd w:id="71"/>
      <w:bookmarkEnd w:id="72"/>
      <w:bookmarkEnd w:id="73"/>
    </w:p>
    <w:p w:rsidR="00AD5F1C" w:rsidRPr="00A41CB3" w:rsidRDefault="00AD5F1C" w:rsidP="00A40938">
      <w:pPr>
        <w:spacing w:before="120"/>
        <w:jc w:val="both"/>
        <w:rPr>
          <w:rFonts w:ascii="Arial Narrow" w:hAnsi="Arial Narrow"/>
          <w:sz w:val="22"/>
          <w:szCs w:val="22"/>
        </w:rPr>
      </w:pPr>
      <w:r w:rsidRPr="00A41CB3">
        <w:rPr>
          <w:rFonts w:ascii="Arial Narrow" w:hAnsi="Arial Narrow"/>
          <w:sz w:val="22"/>
          <w:szCs w:val="22"/>
        </w:rPr>
        <w:t xml:space="preserve">Odkanalizování ulice </w:t>
      </w:r>
      <w:r w:rsidR="00592A6E" w:rsidRPr="00A41CB3">
        <w:rPr>
          <w:rFonts w:ascii="Arial Narrow" w:hAnsi="Arial Narrow"/>
          <w:sz w:val="22"/>
          <w:szCs w:val="22"/>
        </w:rPr>
        <w:t>Fryčajova</w:t>
      </w:r>
      <w:r w:rsidRPr="00A41CB3">
        <w:rPr>
          <w:rFonts w:ascii="Arial Narrow" w:hAnsi="Arial Narrow"/>
          <w:sz w:val="22"/>
          <w:szCs w:val="22"/>
        </w:rPr>
        <w:t xml:space="preserve"> je realizováno jednotnou stokou. Odvádí splaškové a dešťové vody do kanalizace </w:t>
      </w:r>
      <w:r w:rsidR="00DF6C82" w:rsidRPr="00A41CB3">
        <w:rPr>
          <w:rFonts w:ascii="Arial Narrow" w:hAnsi="Arial Narrow"/>
          <w:sz w:val="22"/>
          <w:szCs w:val="22"/>
        </w:rPr>
        <w:t xml:space="preserve">na ulici Břehová, kde je umístěna odlehčovací komora. V zájmové oblasti jsou do této kanalizace napojeny stoky z ulic Mlýnské nábřeží, Hlaváčova, Kmochova, Bílovická a také dvě </w:t>
      </w:r>
      <w:r w:rsidR="005745A8" w:rsidRPr="00A41CB3">
        <w:rPr>
          <w:rFonts w:ascii="Arial Narrow" w:hAnsi="Arial Narrow"/>
          <w:sz w:val="22"/>
          <w:szCs w:val="22"/>
        </w:rPr>
        <w:t>samostatné kanalizace od bytových domů a odkalení Březovského vodovodu.</w:t>
      </w:r>
    </w:p>
    <w:p w:rsidR="00AD5F1C" w:rsidRPr="00A41CB3" w:rsidRDefault="005745A8" w:rsidP="00A40938">
      <w:pPr>
        <w:spacing w:before="120"/>
        <w:jc w:val="both"/>
        <w:rPr>
          <w:rFonts w:ascii="Arial Narrow" w:hAnsi="Arial Narrow"/>
          <w:sz w:val="22"/>
          <w:szCs w:val="22"/>
        </w:rPr>
      </w:pPr>
      <w:r w:rsidRPr="00A41CB3">
        <w:rPr>
          <w:rFonts w:ascii="Arial Narrow" w:hAnsi="Arial Narrow"/>
          <w:sz w:val="22"/>
          <w:szCs w:val="22"/>
        </w:rPr>
        <w:t>Kanalizace v ulici Fryčajova je tvořena betonovou stokou vejčitého profilu DN 700/1050, DN 600/900 a DN 500/750. Tento řešený úsek se napojuje do betonové stoky</w:t>
      </w:r>
      <w:r w:rsidR="00A40938" w:rsidRPr="00A41CB3">
        <w:rPr>
          <w:rFonts w:ascii="Arial Narrow" w:hAnsi="Arial Narrow"/>
          <w:sz w:val="22"/>
          <w:szCs w:val="22"/>
        </w:rPr>
        <w:t xml:space="preserve"> vejčitého profilu</w:t>
      </w:r>
      <w:r w:rsidRPr="00A41CB3">
        <w:rPr>
          <w:rFonts w:ascii="Arial Narrow" w:hAnsi="Arial Narrow"/>
          <w:sz w:val="22"/>
          <w:szCs w:val="22"/>
        </w:rPr>
        <w:t xml:space="preserve"> DN 900/1450, která gravitačně pokračuje na ulici Břehová, kde se nachází odlehčovací komora. Z bočních ulic jsou následující přítoky:</w:t>
      </w:r>
    </w:p>
    <w:p w:rsidR="005745A8" w:rsidRPr="00A41CB3" w:rsidRDefault="005745A8" w:rsidP="00A40938">
      <w:pPr>
        <w:numPr>
          <w:ilvl w:val="0"/>
          <w:numId w:val="46"/>
        </w:numPr>
        <w:spacing w:before="120"/>
        <w:jc w:val="both"/>
        <w:rPr>
          <w:rFonts w:ascii="Arial Narrow" w:hAnsi="Arial Narrow"/>
          <w:sz w:val="22"/>
          <w:szCs w:val="22"/>
        </w:rPr>
      </w:pPr>
      <w:r w:rsidRPr="00A41CB3">
        <w:rPr>
          <w:rFonts w:ascii="Arial Narrow" w:hAnsi="Arial Narrow"/>
          <w:sz w:val="22"/>
          <w:szCs w:val="22"/>
        </w:rPr>
        <w:t xml:space="preserve">Mlýnské nábřeží – betonová stoka </w:t>
      </w:r>
      <w:r w:rsidR="00A40938" w:rsidRPr="00A41CB3">
        <w:rPr>
          <w:rFonts w:ascii="Arial Narrow" w:hAnsi="Arial Narrow"/>
          <w:sz w:val="22"/>
          <w:szCs w:val="22"/>
        </w:rPr>
        <w:t xml:space="preserve">kruhového profilu </w:t>
      </w:r>
      <w:r w:rsidRPr="00A41CB3">
        <w:rPr>
          <w:rFonts w:ascii="Arial Narrow" w:hAnsi="Arial Narrow"/>
          <w:sz w:val="22"/>
          <w:szCs w:val="22"/>
        </w:rPr>
        <w:t>DN 600.</w:t>
      </w:r>
    </w:p>
    <w:p w:rsidR="005745A8" w:rsidRPr="00A41CB3" w:rsidRDefault="005745A8" w:rsidP="00A40938">
      <w:pPr>
        <w:numPr>
          <w:ilvl w:val="0"/>
          <w:numId w:val="46"/>
        </w:numPr>
        <w:spacing w:before="120"/>
        <w:jc w:val="both"/>
        <w:rPr>
          <w:rFonts w:ascii="Arial Narrow" w:hAnsi="Arial Narrow"/>
          <w:sz w:val="22"/>
          <w:szCs w:val="22"/>
        </w:rPr>
      </w:pPr>
      <w:r w:rsidRPr="00A41CB3">
        <w:rPr>
          <w:rFonts w:ascii="Arial Narrow" w:hAnsi="Arial Narrow"/>
          <w:sz w:val="22"/>
          <w:szCs w:val="22"/>
        </w:rPr>
        <w:t xml:space="preserve">Hlaváčova – kameninová stoka </w:t>
      </w:r>
      <w:r w:rsidR="00A40938" w:rsidRPr="00A41CB3">
        <w:rPr>
          <w:rFonts w:ascii="Arial Narrow" w:hAnsi="Arial Narrow"/>
          <w:sz w:val="22"/>
          <w:szCs w:val="22"/>
        </w:rPr>
        <w:t xml:space="preserve">kruhového profilu </w:t>
      </w:r>
      <w:r w:rsidRPr="00A41CB3">
        <w:rPr>
          <w:rFonts w:ascii="Arial Narrow" w:hAnsi="Arial Narrow"/>
          <w:sz w:val="22"/>
          <w:szCs w:val="22"/>
        </w:rPr>
        <w:t>DN 500.</w:t>
      </w:r>
    </w:p>
    <w:p w:rsidR="005745A8" w:rsidRPr="00A41CB3" w:rsidRDefault="005745A8" w:rsidP="00A40938">
      <w:pPr>
        <w:numPr>
          <w:ilvl w:val="0"/>
          <w:numId w:val="46"/>
        </w:numPr>
        <w:spacing w:before="120"/>
        <w:jc w:val="both"/>
        <w:rPr>
          <w:rFonts w:ascii="Arial Narrow" w:hAnsi="Arial Narrow"/>
          <w:sz w:val="22"/>
          <w:szCs w:val="22"/>
        </w:rPr>
      </w:pPr>
      <w:r w:rsidRPr="00A41CB3">
        <w:rPr>
          <w:rFonts w:ascii="Arial Narrow" w:hAnsi="Arial Narrow"/>
          <w:sz w:val="22"/>
          <w:szCs w:val="22"/>
        </w:rPr>
        <w:t xml:space="preserve">Kmochova – kameninová stoka </w:t>
      </w:r>
      <w:r w:rsidR="00A40938" w:rsidRPr="00A41CB3">
        <w:rPr>
          <w:rFonts w:ascii="Arial Narrow" w:hAnsi="Arial Narrow"/>
          <w:sz w:val="22"/>
          <w:szCs w:val="22"/>
        </w:rPr>
        <w:t xml:space="preserve">kruhového profilu </w:t>
      </w:r>
      <w:r w:rsidRPr="00A41CB3">
        <w:rPr>
          <w:rFonts w:ascii="Arial Narrow" w:hAnsi="Arial Narrow"/>
          <w:sz w:val="22"/>
          <w:szCs w:val="22"/>
        </w:rPr>
        <w:t>DN 300.</w:t>
      </w:r>
    </w:p>
    <w:p w:rsidR="005745A8" w:rsidRPr="00A41CB3" w:rsidRDefault="005745A8" w:rsidP="00A40938">
      <w:pPr>
        <w:numPr>
          <w:ilvl w:val="0"/>
          <w:numId w:val="46"/>
        </w:numPr>
        <w:spacing w:before="120"/>
        <w:jc w:val="both"/>
        <w:rPr>
          <w:rFonts w:ascii="Arial Narrow" w:hAnsi="Arial Narrow"/>
          <w:sz w:val="22"/>
          <w:szCs w:val="22"/>
        </w:rPr>
      </w:pPr>
      <w:r w:rsidRPr="00A41CB3">
        <w:rPr>
          <w:rFonts w:ascii="Arial Narrow" w:hAnsi="Arial Narrow"/>
          <w:sz w:val="22"/>
          <w:szCs w:val="22"/>
        </w:rPr>
        <w:t xml:space="preserve">Bílovická – kameninová stoka </w:t>
      </w:r>
      <w:r w:rsidR="00A40938" w:rsidRPr="00A41CB3">
        <w:rPr>
          <w:rFonts w:ascii="Arial Narrow" w:hAnsi="Arial Narrow"/>
          <w:sz w:val="22"/>
          <w:szCs w:val="22"/>
        </w:rPr>
        <w:t xml:space="preserve">kruhového profilu </w:t>
      </w:r>
      <w:r w:rsidRPr="00A41CB3">
        <w:rPr>
          <w:rFonts w:ascii="Arial Narrow" w:hAnsi="Arial Narrow"/>
          <w:sz w:val="22"/>
          <w:szCs w:val="22"/>
        </w:rPr>
        <w:t>DN 600.</w:t>
      </w:r>
    </w:p>
    <w:p w:rsidR="005745A8" w:rsidRPr="00A41CB3" w:rsidRDefault="005745A8" w:rsidP="00A40938">
      <w:pPr>
        <w:numPr>
          <w:ilvl w:val="0"/>
          <w:numId w:val="46"/>
        </w:numPr>
        <w:spacing w:before="120"/>
        <w:jc w:val="both"/>
        <w:rPr>
          <w:rFonts w:ascii="Arial Narrow" w:hAnsi="Arial Narrow"/>
          <w:sz w:val="22"/>
          <w:szCs w:val="22"/>
        </w:rPr>
      </w:pPr>
      <w:r w:rsidRPr="00A41CB3">
        <w:rPr>
          <w:rFonts w:ascii="Arial Narrow" w:hAnsi="Arial Narrow"/>
          <w:sz w:val="22"/>
          <w:szCs w:val="22"/>
        </w:rPr>
        <w:t xml:space="preserve">Domy č. o. 131-145 – betonová stoka </w:t>
      </w:r>
      <w:r w:rsidR="00A40938" w:rsidRPr="00A41CB3">
        <w:rPr>
          <w:rFonts w:ascii="Arial Narrow" w:hAnsi="Arial Narrow"/>
          <w:sz w:val="22"/>
          <w:szCs w:val="22"/>
        </w:rPr>
        <w:t xml:space="preserve">kruhového profilu </w:t>
      </w:r>
      <w:r w:rsidRPr="00A41CB3">
        <w:rPr>
          <w:rFonts w:ascii="Arial Narrow" w:hAnsi="Arial Narrow"/>
          <w:sz w:val="22"/>
          <w:szCs w:val="22"/>
        </w:rPr>
        <w:t>DN 500.</w:t>
      </w:r>
    </w:p>
    <w:p w:rsidR="005745A8" w:rsidRPr="00A41CB3" w:rsidRDefault="005745A8" w:rsidP="00A40938">
      <w:pPr>
        <w:numPr>
          <w:ilvl w:val="0"/>
          <w:numId w:val="46"/>
        </w:numPr>
        <w:spacing w:before="120"/>
        <w:jc w:val="both"/>
        <w:rPr>
          <w:rFonts w:ascii="Arial Narrow" w:hAnsi="Arial Narrow"/>
          <w:sz w:val="22"/>
          <w:szCs w:val="22"/>
        </w:rPr>
      </w:pPr>
      <w:r w:rsidRPr="00A41CB3">
        <w:rPr>
          <w:rFonts w:ascii="Arial Narrow" w:hAnsi="Arial Narrow"/>
          <w:sz w:val="22"/>
          <w:szCs w:val="22"/>
        </w:rPr>
        <w:lastRenderedPageBreak/>
        <w:t xml:space="preserve">Odkalení Březovského vodovodu </w:t>
      </w:r>
      <w:r w:rsidR="00A40938" w:rsidRPr="00A41CB3">
        <w:rPr>
          <w:rFonts w:ascii="Arial Narrow" w:hAnsi="Arial Narrow"/>
          <w:sz w:val="22"/>
          <w:szCs w:val="22"/>
        </w:rPr>
        <w:t>–</w:t>
      </w:r>
      <w:r w:rsidRPr="00A41CB3">
        <w:rPr>
          <w:rFonts w:ascii="Arial Narrow" w:hAnsi="Arial Narrow"/>
          <w:sz w:val="22"/>
          <w:szCs w:val="22"/>
        </w:rPr>
        <w:t xml:space="preserve"> </w:t>
      </w:r>
      <w:r w:rsidR="00A40938" w:rsidRPr="00A41CB3">
        <w:rPr>
          <w:rFonts w:ascii="Arial Narrow" w:hAnsi="Arial Narrow"/>
          <w:sz w:val="22"/>
          <w:szCs w:val="22"/>
        </w:rPr>
        <w:t>betonová stoka kruhového profilu DN 500.</w:t>
      </w:r>
    </w:p>
    <w:p w:rsidR="00A40938" w:rsidRPr="00A41CB3" w:rsidRDefault="00A40938" w:rsidP="00A40938">
      <w:pPr>
        <w:numPr>
          <w:ilvl w:val="0"/>
          <w:numId w:val="46"/>
        </w:numPr>
        <w:spacing w:before="120"/>
        <w:jc w:val="both"/>
        <w:rPr>
          <w:rFonts w:ascii="Arial Narrow" w:hAnsi="Arial Narrow"/>
          <w:sz w:val="22"/>
          <w:szCs w:val="22"/>
        </w:rPr>
      </w:pPr>
      <w:r w:rsidRPr="00A41CB3">
        <w:rPr>
          <w:rFonts w:ascii="Arial Narrow" w:hAnsi="Arial Narrow"/>
          <w:sz w:val="22"/>
          <w:szCs w:val="22"/>
        </w:rPr>
        <w:t>Domy č. o. 149-157 – betonová stoka kruhového profilu DN 300.</w:t>
      </w:r>
    </w:p>
    <w:p w:rsidR="00AD5F1C" w:rsidRPr="00592A6E" w:rsidRDefault="00AD5F1C" w:rsidP="00AD5F1C">
      <w:pPr>
        <w:pStyle w:val="Nadpis2"/>
        <w:numPr>
          <w:ilvl w:val="2"/>
          <w:numId w:val="42"/>
        </w:numPr>
        <w:rPr>
          <w:rFonts w:ascii="Arial Narrow" w:hAnsi="Arial Narrow"/>
          <w:sz w:val="22"/>
          <w:szCs w:val="22"/>
        </w:rPr>
      </w:pPr>
      <w:bookmarkStart w:id="74" w:name="_Toc328550922"/>
      <w:bookmarkStart w:id="75" w:name="_Toc362849176"/>
      <w:bookmarkStart w:id="76" w:name="_Toc422901342"/>
      <w:bookmarkStart w:id="77" w:name="_Toc485719253"/>
      <w:r w:rsidRPr="00A41CB3">
        <w:rPr>
          <w:rFonts w:ascii="Arial Narrow" w:hAnsi="Arial Narrow"/>
          <w:sz w:val="22"/>
          <w:szCs w:val="22"/>
        </w:rPr>
        <w:t xml:space="preserve">Údaje o souladu s územně plánovací </w:t>
      </w:r>
      <w:r w:rsidRPr="00592A6E">
        <w:rPr>
          <w:rFonts w:ascii="Arial Narrow" w:hAnsi="Arial Narrow"/>
          <w:sz w:val="22"/>
          <w:szCs w:val="22"/>
        </w:rPr>
        <w:t>dokumentací</w:t>
      </w:r>
      <w:bookmarkEnd w:id="74"/>
      <w:bookmarkEnd w:id="75"/>
      <w:bookmarkEnd w:id="76"/>
      <w:bookmarkEnd w:id="77"/>
    </w:p>
    <w:p w:rsidR="00AD5F1C" w:rsidRPr="00592A6E" w:rsidRDefault="00AD5F1C" w:rsidP="00AD5F1C">
      <w:pPr>
        <w:spacing w:before="120"/>
        <w:rPr>
          <w:rFonts w:ascii="Arial Narrow" w:hAnsi="Arial Narrow"/>
          <w:sz w:val="22"/>
          <w:szCs w:val="22"/>
        </w:rPr>
      </w:pPr>
      <w:r w:rsidRPr="00592A6E">
        <w:rPr>
          <w:rFonts w:ascii="Arial Narrow" w:hAnsi="Arial Narrow"/>
          <w:sz w:val="22"/>
          <w:szCs w:val="22"/>
        </w:rPr>
        <w:t>Návrh rekonstrukce kanalizační stoky, vodovodního řadu a následně komunikace je v souladu s Územním plánem města Brna. Trasy jsou navrženy ve stávající komunikaci.</w:t>
      </w:r>
    </w:p>
    <w:p w:rsidR="00AD5F1C" w:rsidRPr="00A5719A" w:rsidRDefault="00AD5F1C" w:rsidP="00AD5F1C">
      <w:pPr>
        <w:spacing w:before="120"/>
        <w:rPr>
          <w:rFonts w:ascii="Arial Narrow" w:hAnsi="Arial Narrow"/>
          <w:sz w:val="22"/>
          <w:szCs w:val="22"/>
        </w:rPr>
      </w:pPr>
      <w:r w:rsidRPr="00592A6E">
        <w:rPr>
          <w:rFonts w:ascii="Arial Narrow" w:hAnsi="Arial Narrow"/>
          <w:sz w:val="22"/>
          <w:szCs w:val="22"/>
        </w:rPr>
        <w:t>Projektová dokumentace je zpracována v rozsahu záměru BVK a.s. (číslo stavby 132 </w:t>
      </w:r>
      <w:r w:rsidR="00592A6E" w:rsidRPr="00592A6E">
        <w:rPr>
          <w:rFonts w:ascii="Arial Narrow" w:hAnsi="Arial Narrow"/>
          <w:sz w:val="22"/>
          <w:szCs w:val="22"/>
        </w:rPr>
        <w:t>458</w:t>
      </w:r>
      <w:r w:rsidRPr="00592A6E">
        <w:rPr>
          <w:rFonts w:ascii="Arial Narrow" w:hAnsi="Arial Narrow"/>
          <w:sz w:val="22"/>
          <w:szCs w:val="22"/>
        </w:rPr>
        <w:t xml:space="preserve">, </w:t>
      </w:r>
      <w:r w:rsidR="00592A6E" w:rsidRPr="00592A6E">
        <w:rPr>
          <w:rFonts w:ascii="Arial Narrow" w:hAnsi="Arial Narrow"/>
          <w:sz w:val="22"/>
          <w:szCs w:val="22"/>
        </w:rPr>
        <w:t>11</w:t>
      </w:r>
      <w:r w:rsidRPr="00592A6E">
        <w:rPr>
          <w:rFonts w:ascii="Arial Narrow" w:hAnsi="Arial Narrow"/>
          <w:sz w:val="22"/>
          <w:szCs w:val="22"/>
        </w:rPr>
        <w:t>/201</w:t>
      </w:r>
      <w:r w:rsidR="00592A6E" w:rsidRPr="00592A6E">
        <w:rPr>
          <w:rFonts w:ascii="Arial Narrow" w:hAnsi="Arial Narrow"/>
          <w:sz w:val="22"/>
          <w:szCs w:val="22"/>
        </w:rPr>
        <w:t>3</w:t>
      </w:r>
      <w:r w:rsidRPr="00592A6E">
        <w:rPr>
          <w:rFonts w:ascii="Arial Narrow" w:hAnsi="Arial Narrow"/>
          <w:sz w:val="22"/>
          <w:szCs w:val="22"/>
        </w:rPr>
        <w:t>) a je s ním v </w:t>
      </w:r>
      <w:r w:rsidRPr="00A5719A">
        <w:rPr>
          <w:rFonts w:ascii="Arial Narrow" w:hAnsi="Arial Narrow"/>
          <w:sz w:val="22"/>
          <w:szCs w:val="22"/>
        </w:rPr>
        <w:t>souladu.</w:t>
      </w:r>
    </w:p>
    <w:p w:rsidR="00AD5F1C" w:rsidRPr="00A5719A" w:rsidRDefault="00AD5F1C" w:rsidP="00AD5F1C">
      <w:pPr>
        <w:pStyle w:val="Nadpis2"/>
        <w:numPr>
          <w:ilvl w:val="2"/>
          <w:numId w:val="42"/>
        </w:numPr>
        <w:rPr>
          <w:rFonts w:ascii="Arial Narrow" w:hAnsi="Arial Narrow"/>
          <w:sz w:val="22"/>
          <w:szCs w:val="22"/>
        </w:rPr>
      </w:pPr>
      <w:bookmarkStart w:id="78" w:name="_Toc362849177"/>
      <w:bookmarkStart w:id="79" w:name="_Toc422901343"/>
      <w:bookmarkStart w:id="80" w:name="_Toc485719254"/>
      <w:r w:rsidRPr="00A5719A">
        <w:rPr>
          <w:rFonts w:ascii="Arial Narrow" w:hAnsi="Arial Narrow"/>
          <w:sz w:val="22"/>
          <w:szCs w:val="22"/>
        </w:rPr>
        <w:t>Údaje o dodržení obecných požadavků na využití území</w:t>
      </w:r>
      <w:bookmarkEnd w:id="78"/>
      <w:bookmarkEnd w:id="79"/>
      <w:bookmarkEnd w:id="80"/>
    </w:p>
    <w:p w:rsidR="00AD5F1C" w:rsidRPr="00A5719A" w:rsidRDefault="00AD5F1C" w:rsidP="00AD5F1C">
      <w:pPr>
        <w:spacing w:before="120"/>
        <w:rPr>
          <w:rFonts w:ascii="Arial Narrow" w:hAnsi="Arial Narrow"/>
          <w:sz w:val="22"/>
          <w:szCs w:val="22"/>
        </w:rPr>
      </w:pPr>
      <w:r w:rsidRPr="00A5719A">
        <w:rPr>
          <w:rFonts w:ascii="Arial Narrow" w:hAnsi="Arial Narrow"/>
          <w:sz w:val="22"/>
          <w:szCs w:val="22"/>
        </w:rPr>
        <w:t xml:space="preserve">V této lokalitě nejsou předpokládány změny v zástavbě území. </w:t>
      </w:r>
    </w:p>
    <w:p w:rsidR="00AD5F1C" w:rsidRPr="00A5719A" w:rsidRDefault="00AD5F1C" w:rsidP="00AD5F1C">
      <w:pPr>
        <w:pStyle w:val="Nadpis2"/>
        <w:numPr>
          <w:ilvl w:val="2"/>
          <w:numId w:val="42"/>
        </w:numPr>
        <w:rPr>
          <w:rFonts w:ascii="Arial Narrow" w:hAnsi="Arial Narrow"/>
          <w:sz w:val="22"/>
          <w:szCs w:val="22"/>
        </w:rPr>
      </w:pPr>
      <w:bookmarkStart w:id="81" w:name="_Toc362849178"/>
      <w:bookmarkStart w:id="82" w:name="_Toc422901344"/>
      <w:bookmarkStart w:id="83" w:name="_Toc485719255"/>
      <w:r w:rsidRPr="00A5719A">
        <w:rPr>
          <w:rFonts w:ascii="Arial Narrow" w:hAnsi="Arial Narrow"/>
          <w:sz w:val="22"/>
          <w:szCs w:val="22"/>
        </w:rPr>
        <w:t>Údaje o splnění požadavků dotčených orgánů</w:t>
      </w:r>
      <w:bookmarkEnd w:id="81"/>
      <w:bookmarkEnd w:id="82"/>
      <w:bookmarkEnd w:id="83"/>
    </w:p>
    <w:p w:rsidR="00AD5F1C" w:rsidRPr="00A5719A" w:rsidRDefault="00AD5F1C" w:rsidP="00AD5F1C">
      <w:pPr>
        <w:spacing w:before="120"/>
        <w:jc w:val="both"/>
        <w:rPr>
          <w:rFonts w:ascii="Arial Narrow" w:hAnsi="Arial Narrow"/>
          <w:sz w:val="22"/>
          <w:szCs w:val="22"/>
        </w:rPr>
      </w:pPr>
      <w:r w:rsidRPr="00A5719A">
        <w:rPr>
          <w:rFonts w:ascii="Arial Narrow" w:hAnsi="Arial Narrow"/>
          <w:sz w:val="22"/>
          <w:szCs w:val="22"/>
        </w:rPr>
        <w:t>Vyjádření příslušných orgánů a organizací jsou přiložena v dokladové části.</w:t>
      </w:r>
    </w:p>
    <w:p w:rsidR="00AD5F1C" w:rsidRDefault="00AD5F1C" w:rsidP="00AD5F1C">
      <w:pPr>
        <w:spacing w:before="120"/>
        <w:jc w:val="both"/>
        <w:rPr>
          <w:rFonts w:ascii="Arial Narrow" w:hAnsi="Arial Narrow"/>
          <w:sz w:val="22"/>
          <w:szCs w:val="22"/>
        </w:rPr>
      </w:pPr>
      <w:r w:rsidRPr="00A5719A">
        <w:rPr>
          <w:rFonts w:ascii="Arial Narrow" w:hAnsi="Arial Narrow"/>
          <w:sz w:val="22"/>
          <w:szCs w:val="22"/>
        </w:rPr>
        <w:t>Případné připomínky dotčených orgánů státní správy a organizací budou zapracovány v dalším stupni projektové dokumentace.</w:t>
      </w:r>
    </w:p>
    <w:p w:rsidR="00C32F56" w:rsidRPr="00C32F56" w:rsidRDefault="00C32F56" w:rsidP="00C32F56">
      <w:pPr>
        <w:pStyle w:val="AqpText"/>
        <w:rPr>
          <w:rFonts w:ascii="Arial Narrow" w:hAnsi="Arial Narrow"/>
          <w:sz w:val="22"/>
          <w:szCs w:val="22"/>
        </w:rPr>
      </w:pPr>
      <w:r w:rsidRPr="00C32F56">
        <w:rPr>
          <w:rFonts w:ascii="Arial Narrow" w:hAnsi="Arial Narrow"/>
          <w:sz w:val="22"/>
          <w:szCs w:val="22"/>
        </w:rPr>
        <w:t>Podle zákona č. 13/1997 Sb. o pozemních komunikacích nesmějí být inženýrské sítě podélně umísťovány v tělese silnic. Není-li však možno je umístit bez neúměrných nákladů mimo silniční pozemek, lze povolit jako zvláštní užívání silnice podélné umístění inženýrské sítě do silnice. V tomto projektu se jedná o rekonstrukci stávajícího vodovodu, který již částečně leží v silnici II. třídy 374. Při zpracování dokumentace bylo prověřeno, zda je možné rekonstruovaný vodovod vymístit ze silnice. Šetřením bylo zjištěno, že nové potrubí vodovodu není možné uložit mimo silnici bez neúměrných nákladů, neboť do pásu mezi silnicí a domy již nelze umístit nové vodovodní potrubí kvůli ostatním inženýrským sítím (stávajícímu plynovodu, veřejnému osvětlení, vedení elektrické energie, sdělovacímu vedení a stávající kanalizaci).</w:t>
      </w:r>
    </w:p>
    <w:p w:rsidR="00AD5F1C" w:rsidRPr="00A5719A" w:rsidRDefault="00AD5F1C" w:rsidP="00AD5F1C">
      <w:pPr>
        <w:pStyle w:val="Nadpis2"/>
        <w:numPr>
          <w:ilvl w:val="2"/>
          <w:numId w:val="42"/>
        </w:numPr>
        <w:rPr>
          <w:rFonts w:ascii="Arial Narrow" w:hAnsi="Arial Narrow"/>
          <w:sz w:val="22"/>
          <w:szCs w:val="22"/>
        </w:rPr>
      </w:pPr>
      <w:bookmarkStart w:id="84" w:name="_Toc362849179"/>
      <w:bookmarkStart w:id="85" w:name="_Toc422901345"/>
      <w:bookmarkStart w:id="86" w:name="_Toc485719256"/>
      <w:r w:rsidRPr="00A5719A">
        <w:rPr>
          <w:rFonts w:ascii="Arial Narrow" w:hAnsi="Arial Narrow"/>
          <w:sz w:val="22"/>
          <w:szCs w:val="22"/>
        </w:rPr>
        <w:t>Seznam výjimek a úlevových řešení</w:t>
      </w:r>
      <w:bookmarkEnd w:id="84"/>
      <w:bookmarkEnd w:id="85"/>
      <w:bookmarkEnd w:id="86"/>
    </w:p>
    <w:p w:rsidR="00AD5F1C" w:rsidRPr="00A5719A" w:rsidRDefault="00AD5F1C" w:rsidP="00AD5F1C">
      <w:pPr>
        <w:spacing w:before="120"/>
        <w:rPr>
          <w:rFonts w:ascii="Arial Narrow" w:hAnsi="Arial Narrow"/>
          <w:sz w:val="22"/>
          <w:szCs w:val="22"/>
        </w:rPr>
      </w:pPr>
      <w:r w:rsidRPr="00A5719A">
        <w:rPr>
          <w:rFonts w:ascii="Arial Narrow" w:hAnsi="Arial Narrow"/>
          <w:sz w:val="22"/>
          <w:szCs w:val="22"/>
        </w:rPr>
        <w:t>V řešené lokalitě nejsou žádné výjimky a úlevová řešení.</w:t>
      </w:r>
    </w:p>
    <w:p w:rsidR="00AD5F1C" w:rsidRPr="00A5719A" w:rsidRDefault="00AD5F1C" w:rsidP="00AD5F1C">
      <w:pPr>
        <w:pStyle w:val="Nadpis2"/>
        <w:numPr>
          <w:ilvl w:val="2"/>
          <w:numId w:val="42"/>
        </w:numPr>
        <w:rPr>
          <w:rFonts w:ascii="Arial Narrow" w:hAnsi="Arial Narrow"/>
          <w:sz w:val="22"/>
          <w:szCs w:val="22"/>
        </w:rPr>
      </w:pPr>
      <w:bookmarkStart w:id="87" w:name="_Toc362849180"/>
      <w:bookmarkStart w:id="88" w:name="_Toc422901346"/>
      <w:bookmarkStart w:id="89" w:name="_Toc485719257"/>
      <w:r w:rsidRPr="00A5719A">
        <w:rPr>
          <w:rFonts w:ascii="Arial Narrow" w:hAnsi="Arial Narrow"/>
          <w:sz w:val="22"/>
          <w:szCs w:val="22"/>
        </w:rPr>
        <w:t>Seznam souvisejících a podmiňujících investic</w:t>
      </w:r>
      <w:bookmarkEnd w:id="87"/>
      <w:bookmarkEnd w:id="88"/>
      <w:bookmarkEnd w:id="89"/>
    </w:p>
    <w:p w:rsidR="00AD5F1C" w:rsidRPr="00A5719A" w:rsidRDefault="00AD5F1C" w:rsidP="00AD5F1C">
      <w:pPr>
        <w:spacing w:before="120"/>
        <w:jc w:val="both"/>
        <w:rPr>
          <w:rFonts w:ascii="Arial Narrow" w:hAnsi="Arial Narrow"/>
          <w:sz w:val="22"/>
          <w:szCs w:val="22"/>
        </w:rPr>
      </w:pPr>
      <w:r w:rsidRPr="00A5719A">
        <w:rPr>
          <w:rFonts w:ascii="Arial Narrow" w:hAnsi="Arial Narrow"/>
          <w:sz w:val="22"/>
          <w:szCs w:val="22"/>
        </w:rPr>
        <w:t>Vozovka bude obnovena v celém rozsahu, šířkové poměry zůstanou zachovány.</w:t>
      </w:r>
    </w:p>
    <w:p w:rsidR="002F099D" w:rsidRDefault="00AD5F1C" w:rsidP="002F099D">
      <w:pPr>
        <w:pStyle w:val="Zkladntext"/>
        <w:spacing w:before="120"/>
        <w:rPr>
          <w:sz w:val="22"/>
          <w:szCs w:val="22"/>
        </w:rPr>
      </w:pPr>
      <w:r w:rsidRPr="00A5719A">
        <w:rPr>
          <w:sz w:val="22"/>
          <w:szCs w:val="22"/>
        </w:rPr>
        <w:t xml:space="preserve">Chodníky budou obnoveny </w:t>
      </w:r>
      <w:r w:rsidR="00A5719A" w:rsidRPr="00A5719A">
        <w:rPr>
          <w:sz w:val="22"/>
          <w:szCs w:val="22"/>
        </w:rPr>
        <w:t>celoplošně, budou vybudovány parkovací stání.</w:t>
      </w:r>
    </w:p>
    <w:p w:rsidR="002F099D" w:rsidRDefault="002F099D" w:rsidP="002F099D">
      <w:pPr>
        <w:pStyle w:val="Zkladntext"/>
        <w:spacing w:before="120"/>
        <w:rPr>
          <w:color w:val="auto"/>
          <w:sz w:val="22"/>
          <w:szCs w:val="22"/>
        </w:rPr>
      </w:pPr>
      <w:r w:rsidRPr="00C41B45">
        <w:rPr>
          <w:color w:val="auto"/>
          <w:sz w:val="22"/>
          <w:szCs w:val="22"/>
        </w:rPr>
        <w:t>Navrhovaná rekonstrukce kanalizace a vodovodu vyvolává přeložku vedení a sloupů veřejného osvětlení a vedení sdělovac</w:t>
      </w:r>
      <w:r>
        <w:rPr>
          <w:color w:val="auto"/>
          <w:sz w:val="22"/>
          <w:szCs w:val="22"/>
        </w:rPr>
        <w:t>ích kabelů.</w:t>
      </w:r>
    </w:p>
    <w:p w:rsidR="006E0805" w:rsidRPr="00C41B45" w:rsidRDefault="006E0805" w:rsidP="002F099D">
      <w:pPr>
        <w:pStyle w:val="Zkladntext"/>
        <w:spacing w:before="120"/>
        <w:rPr>
          <w:color w:val="auto"/>
          <w:sz w:val="22"/>
          <w:szCs w:val="22"/>
        </w:rPr>
      </w:pPr>
      <w:r>
        <w:rPr>
          <w:color w:val="auto"/>
          <w:sz w:val="22"/>
          <w:szCs w:val="22"/>
        </w:rPr>
        <w:t xml:space="preserve">Koordinované akce </w:t>
      </w:r>
      <w:proofErr w:type="gramStart"/>
      <w:r>
        <w:rPr>
          <w:color w:val="auto"/>
          <w:sz w:val="22"/>
          <w:szCs w:val="22"/>
        </w:rPr>
        <w:t>viz. přílohu</w:t>
      </w:r>
      <w:proofErr w:type="gramEnd"/>
      <w:r>
        <w:rPr>
          <w:color w:val="auto"/>
          <w:sz w:val="22"/>
          <w:szCs w:val="22"/>
        </w:rPr>
        <w:t xml:space="preserve"> B. Souhrnná technická zpráva.</w:t>
      </w:r>
    </w:p>
    <w:p w:rsidR="00AD5F1C" w:rsidRPr="00A5719A" w:rsidRDefault="00AD5F1C" w:rsidP="00AD5F1C">
      <w:pPr>
        <w:pStyle w:val="Nadpis2"/>
        <w:numPr>
          <w:ilvl w:val="2"/>
          <w:numId w:val="42"/>
        </w:numPr>
        <w:rPr>
          <w:rFonts w:ascii="Arial Narrow" w:hAnsi="Arial Narrow"/>
          <w:sz w:val="22"/>
          <w:szCs w:val="22"/>
        </w:rPr>
      </w:pPr>
      <w:bookmarkStart w:id="90" w:name="_Toc362849181"/>
      <w:bookmarkStart w:id="91" w:name="_Toc422901347"/>
      <w:bookmarkStart w:id="92" w:name="_Toc485719258"/>
      <w:r w:rsidRPr="00A5719A">
        <w:rPr>
          <w:rFonts w:ascii="Arial Narrow" w:hAnsi="Arial Narrow"/>
          <w:sz w:val="22"/>
          <w:szCs w:val="22"/>
        </w:rPr>
        <w:t>Seznam pozemků a staveb dotčených umístěním stavby</w:t>
      </w:r>
      <w:bookmarkEnd w:id="90"/>
      <w:bookmarkEnd w:id="91"/>
      <w:bookmarkEnd w:id="92"/>
    </w:p>
    <w:p w:rsidR="00AD5F1C" w:rsidRPr="00A5719A" w:rsidRDefault="00AD5F1C" w:rsidP="00AD5F1C">
      <w:pPr>
        <w:spacing w:before="120"/>
        <w:jc w:val="both"/>
        <w:rPr>
          <w:rFonts w:ascii="Arial Narrow" w:hAnsi="Arial Narrow"/>
          <w:sz w:val="22"/>
          <w:szCs w:val="22"/>
        </w:rPr>
      </w:pPr>
      <w:r w:rsidRPr="00A5719A">
        <w:rPr>
          <w:rFonts w:ascii="Arial Narrow" w:hAnsi="Arial Narrow"/>
          <w:sz w:val="22"/>
          <w:szCs w:val="22"/>
        </w:rPr>
        <w:t>Hlavní kanalizační stoka i vodovodní řad jsou umístěny na veřejných pozemcích. Domovní přípojky jsou navrženy na veřejných pozemcích. Parcelní čísla a druhy dotčených pozemků stavbou jsou uvedeny v samostatné příloze H3 a H4.</w:t>
      </w:r>
    </w:p>
    <w:p w:rsidR="00AD5F1C" w:rsidRPr="00A5719A" w:rsidRDefault="00AD5F1C" w:rsidP="00AD5F1C">
      <w:pPr>
        <w:pStyle w:val="Nadpis1"/>
        <w:numPr>
          <w:ilvl w:val="1"/>
          <w:numId w:val="42"/>
        </w:numPr>
        <w:rPr>
          <w:color w:val="auto"/>
        </w:rPr>
      </w:pPr>
      <w:bookmarkStart w:id="93" w:name="_Toc422901348"/>
      <w:bookmarkStart w:id="94" w:name="_Toc485719259"/>
      <w:r w:rsidRPr="00A5719A">
        <w:rPr>
          <w:color w:val="auto"/>
        </w:rPr>
        <w:t>Údaje o stavbě</w:t>
      </w:r>
      <w:bookmarkEnd w:id="93"/>
      <w:bookmarkEnd w:id="94"/>
    </w:p>
    <w:p w:rsidR="00AD5F1C" w:rsidRPr="00A5719A" w:rsidRDefault="00AD5F1C" w:rsidP="00AD5F1C">
      <w:pPr>
        <w:pStyle w:val="Nadpis2"/>
        <w:numPr>
          <w:ilvl w:val="2"/>
          <w:numId w:val="42"/>
        </w:numPr>
        <w:rPr>
          <w:rFonts w:ascii="Arial Narrow" w:hAnsi="Arial Narrow"/>
          <w:sz w:val="22"/>
          <w:szCs w:val="22"/>
        </w:rPr>
      </w:pPr>
      <w:bookmarkStart w:id="95" w:name="_Toc388938284"/>
      <w:bookmarkStart w:id="96" w:name="_Toc422901349"/>
      <w:bookmarkStart w:id="97" w:name="_Toc485719260"/>
      <w:r w:rsidRPr="00A5719A">
        <w:rPr>
          <w:rFonts w:ascii="Arial Narrow" w:hAnsi="Arial Narrow"/>
          <w:sz w:val="22"/>
          <w:szCs w:val="22"/>
        </w:rPr>
        <w:t>Stavba</w:t>
      </w:r>
      <w:bookmarkEnd w:id="95"/>
      <w:bookmarkEnd w:id="96"/>
      <w:bookmarkEnd w:id="97"/>
    </w:p>
    <w:p w:rsidR="00AD5F1C" w:rsidRPr="0031693C" w:rsidRDefault="00AD5F1C" w:rsidP="00AD5F1C">
      <w:pPr>
        <w:spacing w:before="120"/>
        <w:jc w:val="both"/>
        <w:rPr>
          <w:rFonts w:ascii="Arial Narrow" w:hAnsi="Arial Narrow"/>
          <w:sz w:val="22"/>
          <w:szCs w:val="22"/>
        </w:rPr>
      </w:pPr>
      <w:r w:rsidRPr="0031693C">
        <w:rPr>
          <w:rFonts w:ascii="Arial Narrow" w:hAnsi="Arial Narrow"/>
          <w:sz w:val="22"/>
          <w:szCs w:val="22"/>
        </w:rPr>
        <w:t>Projektová dokumentace řeší rekonstrukci stávající jednotné kanalizace</w:t>
      </w:r>
      <w:r w:rsidR="0031693C" w:rsidRPr="0031693C">
        <w:rPr>
          <w:rFonts w:ascii="Arial Narrow" w:hAnsi="Arial Narrow"/>
          <w:sz w:val="22"/>
          <w:szCs w:val="22"/>
        </w:rPr>
        <w:t>,</w:t>
      </w:r>
      <w:r w:rsidRPr="0031693C">
        <w:rPr>
          <w:rFonts w:ascii="Arial Narrow" w:hAnsi="Arial Narrow"/>
          <w:sz w:val="22"/>
          <w:szCs w:val="22"/>
        </w:rPr>
        <w:t xml:space="preserve"> stávajícího vodovodu</w:t>
      </w:r>
      <w:r w:rsidR="00A40938" w:rsidRPr="0031693C">
        <w:rPr>
          <w:rFonts w:ascii="Arial Narrow" w:hAnsi="Arial Narrow"/>
          <w:sz w:val="22"/>
          <w:szCs w:val="22"/>
        </w:rPr>
        <w:t xml:space="preserve"> a následně i dotčených komunikací (vozovka i chodníky)</w:t>
      </w:r>
      <w:r w:rsidRPr="0031693C">
        <w:rPr>
          <w:rFonts w:ascii="Arial Narrow" w:hAnsi="Arial Narrow"/>
          <w:sz w:val="22"/>
          <w:szCs w:val="22"/>
        </w:rPr>
        <w:t>.</w:t>
      </w:r>
    </w:p>
    <w:p w:rsidR="00AD5F1C" w:rsidRPr="0031693C" w:rsidRDefault="00AD5F1C" w:rsidP="00AD5F1C">
      <w:pPr>
        <w:spacing w:before="120"/>
        <w:jc w:val="both"/>
        <w:rPr>
          <w:rFonts w:ascii="Arial Narrow" w:hAnsi="Arial Narrow"/>
          <w:sz w:val="22"/>
          <w:szCs w:val="22"/>
        </w:rPr>
      </w:pPr>
      <w:r w:rsidRPr="0031693C">
        <w:rPr>
          <w:rFonts w:ascii="Arial Narrow" w:hAnsi="Arial Narrow"/>
          <w:sz w:val="22"/>
          <w:szCs w:val="22"/>
        </w:rPr>
        <w:lastRenderedPageBreak/>
        <w:t xml:space="preserve">Kanalizace na ulici </w:t>
      </w:r>
      <w:r w:rsidR="00A5719A" w:rsidRPr="0031693C">
        <w:rPr>
          <w:rFonts w:ascii="Arial Narrow" w:hAnsi="Arial Narrow"/>
          <w:sz w:val="22"/>
          <w:szCs w:val="22"/>
        </w:rPr>
        <w:t>Fryčajova</w:t>
      </w:r>
      <w:r w:rsidR="007A0DA5" w:rsidRPr="0031693C">
        <w:rPr>
          <w:rFonts w:ascii="Arial Narrow" w:hAnsi="Arial Narrow"/>
          <w:sz w:val="22"/>
          <w:szCs w:val="22"/>
        </w:rPr>
        <w:t xml:space="preserve"> je vedena z převážné části v nové trase (jízdní pruh směr Bílovice nad Svitavou) i niveletě. Celá trasa je navržena tak, aby poklopy jednotlivých šachet byly umístěny v ose jízdního pruhu. Dimenze se v</w:t>
      </w:r>
      <w:r w:rsidR="00C228E7" w:rsidRPr="0031693C">
        <w:rPr>
          <w:rFonts w:ascii="Arial Narrow" w:hAnsi="Arial Narrow"/>
          <w:sz w:val="22"/>
          <w:szCs w:val="22"/>
        </w:rPr>
        <w:t xml:space="preserve"> úseku mezi ulicemi Břehová a Hlaváčova zvýší na DN 800/1200 a v úseku mezi ulicí Hlaváčova a odbočením k bytovým domům (domy č. o. 131-145) se zvýší na DN 700/1050. Dále zůstane dimenze stejná tedy DN 600/900, resp. </w:t>
      </w:r>
      <w:r w:rsidR="00C12ED9" w:rsidRPr="0031693C">
        <w:rPr>
          <w:rFonts w:ascii="Arial Narrow" w:hAnsi="Arial Narrow"/>
          <w:sz w:val="22"/>
          <w:szCs w:val="22"/>
        </w:rPr>
        <w:br/>
      </w:r>
      <w:r w:rsidR="00C228E7" w:rsidRPr="0031693C">
        <w:rPr>
          <w:rFonts w:ascii="Arial Narrow" w:hAnsi="Arial Narrow"/>
          <w:sz w:val="22"/>
          <w:szCs w:val="22"/>
        </w:rPr>
        <w:t>DN 500/750 až po šachtu Š30. Od této šachty po konec se dimenze zmenší na DN 400.</w:t>
      </w:r>
    </w:p>
    <w:p w:rsidR="00C12ED9" w:rsidRPr="0031693C" w:rsidRDefault="00C12ED9" w:rsidP="00AD5F1C">
      <w:pPr>
        <w:spacing w:before="120"/>
        <w:jc w:val="both"/>
        <w:rPr>
          <w:rFonts w:ascii="Arial Narrow" w:hAnsi="Arial Narrow"/>
          <w:sz w:val="22"/>
          <w:szCs w:val="22"/>
        </w:rPr>
      </w:pPr>
      <w:r w:rsidRPr="0031693C">
        <w:rPr>
          <w:rFonts w:ascii="Arial Narrow" w:hAnsi="Arial Narrow"/>
          <w:sz w:val="22"/>
          <w:szCs w:val="22"/>
        </w:rPr>
        <w:t>Nové stoky „Fryčajova I“ a „Fryčajova II“ budou vybudovány pro snazší odkanalizování výše umístěných domů nad komunikací. Tyto stoky se nachází v prostoru nad železničním mostem. Obě jsou kruhového profilu DN 300.</w:t>
      </w:r>
    </w:p>
    <w:p w:rsidR="00C12ED9" w:rsidRPr="0031693C" w:rsidRDefault="00C12ED9" w:rsidP="00AD5F1C">
      <w:pPr>
        <w:spacing w:before="120"/>
        <w:jc w:val="both"/>
        <w:rPr>
          <w:rFonts w:ascii="Arial Narrow" w:hAnsi="Arial Narrow"/>
          <w:sz w:val="22"/>
          <w:szCs w:val="22"/>
        </w:rPr>
      </w:pPr>
      <w:proofErr w:type="spellStart"/>
      <w:r w:rsidRPr="0031693C">
        <w:rPr>
          <w:rFonts w:ascii="Arial Narrow" w:hAnsi="Arial Narrow"/>
          <w:sz w:val="22"/>
          <w:szCs w:val="22"/>
        </w:rPr>
        <w:t>Propoje</w:t>
      </w:r>
      <w:proofErr w:type="spellEnd"/>
      <w:r w:rsidRPr="0031693C">
        <w:rPr>
          <w:rFonts w:ascii="Arial Narrow" w:hAnsi="Arial Narrow"/>
          <w:sz w:val="22"/>
          <w:szCs w:val="22"/>
        </w:rPr>
        <w:t xml:space="preserve"> do bočních ulic budou rekonstruovány následovně:</w:t>
      </w:r>
    </w:p>
    <w:p w:rsidR="00C12ED9" w:rsidRPr="0031693C" w:rsidRDefault="00C12ED9" w:rsidP="00C12ED9">
      <w:pPr>
        <w:numPr>
          <w:ilvl w:val="0"/>
          <w:numId w:val="46"/>
        </w:numPr>
        <w:spacing w:before="120"/>
        <w:jc w:val="both"/>
        <w:rPr>
          <w:rFonts w:ascii="Arial Narrow" w:hAnsi="Arial Narrow"/>
          <w:sz w:val="22"/>
          <w:szCs w:val="22"/>
        </w:rPr>
      </w:pPr>
      <w:r w:rsidRPr="0031693C">
        <w:rPr>
          <w:rFonts w:ascii="Arial Narrow" w:hAnsi="Arial Narrow"/>
          <w:sz w:val="22"/>
          <w:szCs w:val="22"/>
        </w:rPr>
        <w:t>Mlýnské nábřeží – kameninová trouba kruhového profilu DN 600 – stejná trasa i niveleta.</w:t>
      </w:r>
    </w:p>
    <w:p w:rsidR="00C12ED9" w:rsidRPr="0031693C" w:rsidRDefault="00C12ED9" w:rsidP="00C12ED9">
      <w:pPr>
        <w:numPr>
          <w:ilvl w:val="0"/>
          <w:numId w:val="46"/>
        </w:numPr>
        <w:spacing w:before="120"/>
        <w:jc w:val="both"/>
        <w:rPr>
          <w:rFonts w:ascii="Arial Narrow" w:hAnsi="Arial Narrow"/>
          <w:sz w:val="22"/>
          <w:szCs w:val="22"/>
        </w:rPr>
      </w:pPr>
      <w:r w:rsidRPr="0031693C">
        <w:rPr>
          <w:rFonts w:ascii="Arial Narrow" w:hAnsi="Arial Narrow"/>
          <w:sz w:val="22"/>
          <w:szCs w:val="22"/>
        </w:rPr>
        <w:t>Hlaváčova – kameninová trouba kruhového profilu DN 600 – nová trasa i niveleta.</w:t>
      </w:r>
    </w:p>
    <w:p w:rsidR="00C12ED9" w:rsidRPr="0031693C" w:rsidRDefault="00C12ED9" w:rsidP="00C12ED9">
      <w:pPr>
        <w:numPr>
          <w:ilvl w:val="0"/>
          <w:numId w:val="46"/>
        </w:numPr>
        <w:spacing w:before="120"/>
        <w:jc w:val="both"/>
        <w:rPr>
          <w:rFonts w:ascii="Arial Narrow" w:hAnsi="Arial Narrow"/>
          <w:sz w:val="22"/>
          <w:szCs w:val="22"/>
        </w:rPr>
      </w:pPr>
      <w:r w:rsidRPr="0031693C">
        <w:rPr>
          <w:rFonts w:ascii="Arial Narrow" w:hAnsi="Arial Narrow"/>
          <w:sz w:val="22"/>
          <w:szCs w:val="22"/>
        </w:rPr>
        <w:t>Kmochova – kameninová trouba kruhového profilu DN 300 – stejná trasa i niveleta.</w:t>
      </w:r>
    </w:p>
    <w:p w:rsidR="00C12ED9" w:rsidRPr="0031693C" w:rsidRDefault="00C12ED9" w:rsidP="00C12ED9">
      <w:pPr>
        <w:numPr>
          <w:ilvl w:val="0"/>
          <w:numId w:val="46"/>
        </w:numPr>
        <w:spacing w:before="120"/>
        <w:jc w:val="both"/>
        <w:rPr>
          <w:rFonts w:ascii="Arial Narrow" w:hAnsi="Arial Narrow"/>
          <w:sz w:val="22"/>
          <w:szCs w:val="22"/>
        </w:rPr>
      </w:pPr>
      <w:r w:rsidRPr="0031693C">
        <w:rPr>
          <w:rFonts w:ascii="Arial Narrow" w:hAnsi="Arial Narrow"/>
          <w:sz w:val="22"/>
          <w:szCs w:val="22"/>
        </w:rPr>
        <w:t xml:space="preserve">Bílovická – kameninová </w:t>
      </w:r>
      <w:r w:rsidR="0028248D" w:rsidRPr="0031693C">
        <w:rPr>
          <w:rFonts w:ascii="Arial Narrow" w:hAnsi="Arial Narrow"/>
          <w:sz w:val="22"/>
          <w:szCs w:val="22"/>
        </w:rPr>
        <w:t>trouba</w:t>
      </w:r>
      <w:r w:rsidRPr="0031693C">
        <w:rPr>
          <w:rFonts w:ascii="Arial Narrow" w:hAnsi="Arial Narrow"/>
          <w:sz w:val="22"/>
          <w:szCs w:val="22"/>
        </w:rPr>
        <w:t xml:space="preserve"> kruhového profilu DN 600</w:t>
      </w:r>
      <w:r w:rsidR="0028248D" w:rsidRPr="0031693C">
        <w:rPr>
          <w:rFonts w:ascii="Arial Narrow" w:hAnsi="Arial Narrow"/>
          <w:sz w:val="22"/>
          <w:szCs w:val="22"/>
        </w:rPr>
        <w:t xml:space="preserve"> – nová trasa, stejná niveleta</w:t>
      </w:r>
      <w:r w:rsidRPr="0031693C">
        <w:rPr>
          <w:rFonts w:ascii="Arial Narrow" w:hAnsi="Arial Narrow"/>
          <w:sz w:val="22"/>
          <w:szCs w:val="22"/>
        </w:rPr>
        <w:t>.</w:t>
      </w:r>
    </w:p>
    <w:p w:rsidR="00C12ED9" w:rsidRPr="0031693C" w:rsidRDefault="00C12ED9" w:rsidP="00C12ED9">
      <w:pPr>
        <w:numPr>
          <w:ilvl w:val="0"/>
          <w:numId w:val="46"/>
        </w:numPr>
        <w:spacing w:before="120"/>
        <w:jc w:val="both"/>
        <w:rPr>
          <w:rFonts w:ascii="Arial Narrow" w:hAnsi="Arial Narrow"/>
          <w:sz w:val="22"/>
          <w:szCs w:val="22"/>
        </w:rPr>
      </w:pPr>
      <w:r w:rsidRPr="0031693C">
        <w:rPr>
          <w:rFonts w:ascii="Arial Narrow" w:hAnsi="Arial Narrow"/>
          <w:sz w:val="22"/>
          <w:szCs w:val="22"/>
        </w:rPr>
        <w:t xml:space="preserve">Domy č. o. 131-145 – </w:t>
      </w:r>
      <w:r w:rsidR="0028248D" w:rsidRPr="0031693C">
        <w:rPr>
          <w:rFonts w:ascii="Arial Narrow" w:hAnsi="Arial Narrow"/>
          <w:sz w:val="22"/>
          <w:szCs w:val="22"/>
        </w:rPr>
        <w:t>kameninová</w:t>
      </w:r>
      <w:r w:rsidRPr="0031693C">
        <w:rPr>
          <w:rFonts w:ascii="Arial Narrow" w:hAnsi="Arial Narrow"/>
          <w:sz w:val="22"/>
          <w:szCs w:val="22"/>
        </w:rPr>
        <w:t xml:space="preserve"> </w:t>
      </w:r>
      <w:r w:rsidR="0028248D" w:rsidRPr="0031693C">
        <w:rPr>
          <w:rFonts w:ascii="Arial Narrow" w:hAnsi="Arial Narrow"/>
          <w:sz w:val="22"/>
          <w:szCs w:val="22"/>
        </w:rPr>
        <w:t xml:space="preserve">trouba </w:t>
      </w:r>
      <w:r w:rsidRPr="0031693C">
        <w:rPr>
          <w:rFonts w:ascii="Arial Narrow" w:hAnsi="Arial Narrow"/>
          <w:sz w:val="22"/>
          <w:szCs w:val="22"/>
        </w:rPr>
        <w:t xml:space="preserve">kruhového profilu DN </w:t>
      </w:r>
      <w:r w:rsidR="0028248D" w:rsidRPr="0031693C">
        <w:rPr>
          <w:rFonts w:ascii="Arial Narrow" w:hAnsi="Arial Narrow"/>
          <w:sz w:val="22"/>
          <w:szCs w:val="22"/>
        </w:rPr>
        <w:t>6</w:t>
      </w:r>
      <w:r w:rsidRPr="0031693C">
        <w:rPr>
          <w:rFonts w:ascii="Arial Narrow" w:hAnsi="Arial Narrow"/>
          <w:sz w:val="22"/>
          <w:szCs w:val="22"/>
        </w:rPr>
        <w:t>00</w:t>
      </w:r>
      <w:r w:rsidR="0028248D" w:rsidRPr="0031693C">
        <w:rPr>
          <w:rFonts w:ascii="Arial Narrow" w:hAnsi="Arial Narrow"/>
          <w:sz w:val="22"/>
          <w:szCs w:val="22"/>
        </w:rPr>
        <w:t xml:space="preserve"> – stejná trasa i niveleta</w:t>
      </w:r>
      <w:r w:rsidRPr="0031693C">
        <w:rPr>
          <w:rFonts w:ascii="Arial Narrow" w:hAnsi="Arial Narrow"/>
          <w:sz w:val="22"/>
          <w:szCs w:val="22"/>
        </w:rPr>
        <w:t>.</w:t>
      </w:r>
    </w:p>
    <w:p w:rsidR="00C12ED9" w:rsidRPr="0031693C" w:rsidRDefault="00C12ED9" w:rsidP="00C12ED9">
      <w:pPr>
        <w:numPr>
          <w:ilvl w:val="0"/>
          <w:numId w:val="46"/>
        </w:numPr>
        <w:spacing w:before="120"/>
        <w:jc w:val="both"/>
        <w:rPr>
          <w:rFonts w:ascii="Arial Narrow" w:hAnsi="Arial Narrow"/>
          <w:sz w:val="22"/>
          <w:szCs w:val="22"/>
        </w:rPr>
      </w:pPr>
      <w:r w:rsidRPr="0031693C">
        <w:rPr>
          <w:rFonts w:ascii="Arial Narrow" w:hAnsi="Arial Narrow"/>
          <w:sz w:val="22"/>
          <w:szCs w:val="22"/>
        </w:rPr>
        <w:t xml:space="preserve">Odkalení Březovského vodovodu – </w:t>
      </w:r>
      <w:r w:rsidR="0028248D" w:rsidRPr="0031693C">
        <w:rPr>
          <w:rFonts w:ascii="Arial Narrow" w:hAnsi="Arial Narrow"/>
          <w:sz w:val="22"/>
          <w:szCs w:val="22"/>
        </w:rPr>
        <w:t>kameninová trouba</w:t>
      </w:r>
      <w:r w:rsidRPr="0031693C">
        <w:rPr>
          <w:rFonts w:ascii="Arial Narrow" w:hAnsi="Arial Narrow"/>
          <w:sz w:val="22"/>
          <w:szCs w:val="22"/>
        </w:rPr>
        <w:t xml:space="preserve"> kruhového profilu DN 500</w:t>
      </w:r>
      <w:r w:rsidR="0028248D" w:rsidRPr="0031693C">
        <w:rPr>
          <w:rFonts w:ascii="Arial Narrow" w:hAnsi="Arial Narrow"/>
          <w:sz w:val="22"/>
          <w:szCs w:val="22"/>
        </w:rPr>
        <w:t xml:space="preserve"> – stejná trasa i niveleta</w:t>
      </w:r>
      <w:r w:rsidRPr="0031693C">
        <w:rPr>
          <w:rFonts w:ascii="Arial Narrow" w:hAnsi="Arial Narrow"/>
          <w:sz w:val="22"/>
          <w:szCs w:val="22"/>
        </w:rPr>
        <w:t>.</w:t>
      </w:r>
    </w:p>
    <w:p w:rsidR="00C12ED9" w:rsidRPr="0031693C" w:rsidRDefault="00C12ED9" w:rsidP="00C12ED9">
      <w:pPr>
        <w:numPr>
          <w:ilvl w:val="0"/>
          <w:numId w:val="46"/>
        </w:numPr>
        <w:spacing w:before="120"/>
        <w:jc w:val="both"/>
        <w:rPr>
          <w:rFonts w:ascii="Arial Narrow" w:hAnsi="Arial Narrow"/>
          <w:sz w:val="22"/>
          <w:szCs w:val="22"/>
        </w:rPr>
      </w:pPr>
      <w:r w:rsidRPr="0031693C">
        <w:rPr>
          <w:rFonts w:ascii="Arial Narrow" w:hAnsi="Arial Narrow"/>
          <w:sz w:val="22"/>
          <w:szCs w:val="22"/>
        </w:rPr>
        <w:t xml:space="preserve">Domy č. o. 149-157 – </w:t>
      </w:r>
      <w:r w:rsidR="0028248D" w:rsidRPr="0031693C">
        <w:rPr>
          <w:rFonts w:ascii="Arial Narrow" w:hAnsi="Arial Narrow"/>
          <w:sz w:val="22"/>
          <w:szCs w:val="22"/>
        </w:rPr>
        <w:t>kameninová trouba</w:t>
      </w:r>
      <w:r w:rsidRPr="0031693C">
        <w:rPr>
          <w:rFonts w:ascii="Arial Narrow" w:hAnsi="Arial Narrow"/>
          <w:sz w:val="22"/>
          <w:szCs w:val="22"/>
        </w:rPr>
        <w:t xml:space="preserve"> kruhového profilu DN </w:t>
      </w:r>
      <w:r w:rsidR="0028248D" w:rsidRPr="0031693C">
        <w:rPr>
          <w:rFonts w:ascii="Arial Narrow" w:hAnsi="Arial Narrow"/>
          <w:sz w:val="22"/>
          <w:szCs w:val="22"/>
        </w:rPr>
        <w:t>4</w:t>
      </w:r>
      <w:r w:rsidRPr="0031693C">
        <w:rPr>
          <w:rFonts w:ascii="Arial Narrow" w:hAnsi="Arial Narrow"/>
          <w:sz w:val="22"/>
          <w:szCs w:val="22"/>
        </w:rPr>
        <w:t>00</w:t>
      </w:r>
      <w:r w:rsidR="0028248D" w:rsidRPr="0031693C">
        <w:rPr>
          <w:rFonts w:ascii="Arial Narrow" w:hAnsi="Arial Narrow"/>
          <w:sz w:val="22"/>
          <w:szCs w:val="22"/>
        </w:rPr>
        <w:t xml:space="preserve"> – stejná trasa i niveleta</w:t>
      </w:r>
      <w:r w:rsidRPr="0031693C">
        <w:rPr>
          <w:rFonts w:ascii="Arial Narrow" w:hAnsi="Arial Narrow"/>
          <w:sz w:val="22"/>
          <w:szCs w:val="22"/>
        </w:rPr>
        <w:t>.</w:t>
      </w:r>
    </w:p>
    <w:p w:rsidR="00AD5F1C" w:rsidRPr="0031693C" w:rsidRDefault="00AD5F1C" w:rsidP="00AD5F1C">
      <w:pPr>
        <w:spacing w:before="120"/>
        <w:jc w:val="both"/>
        <w:rPr>
          <w:rFonts w:ascii="Arial Narrow" w:hAnsi="Arial Narrow"/>
          <w:sz w:val="22"/>
          <w:szCs w:val="22"/>
        </w:rPr>
      </w:pPr>
      <w:r w:rsidRPr="0031693C">
        <w:rPr>
          <w:rFonts w:ascii="Arial Narrow" w:hAnsi="Arial Narrow"/>
          <w:sz w:val="22"/>
          <w:szCs w:val="22"/>
        </w:rPr>
        <w:t xml:space="preserve">V místech, kde je kanalizace vedena ve stávající trase, bude stávající kanalizace vybourána. V místech, kde je kanalizace navržena mimo stávající trasu, bude stávající kanalizace zalita </w:t>
      </w:r>
      <w:proofErr w:type="spellStart"/>
      <w:r w:rsidRPr="0031693C">
        <w:rPr>
          <w:rFonts w:ascii="Arial Narrow" w:hAnsi="Arial Narrow"/>
          <w:sz w:val="22"/>
          <w:szCs w:val="22"/>
        </w:rPr>
        <w:t>cementopopílkovou</w:t>
      </w:r>
      <w:proofErr w:type="spellEnd"/>
      <w:r w:rsidRPr="0031693C">
        <w:rPr>
          <w:rFonts w:ascii="Arial Narrow" w:hAnsi="Arial Narrow"/>
          <w:sz w:val="22"/>
          <w:szCs w:val="22"/>
        </w:rPr>
        <w:t xml:space="preserve"> směsí. </w:t>
      </w:r>
      <w:r w:rsidR="0028248D" w:rsidRPr="0031693C">
        <w:rPr>
          <w:rFonts w:ascii="Arial Narrow" w:hAnsi="Arial Narrow"/>
          <w:sz w:val="22"/>
          <w:szCs w:val="22"/>
        </w:rPr>
        <w:t>V úseku pod železničním mostem musí být stávající rušené sítě vybourány.</w:t>
      </w:r>
    </w:p>
    <w:p w:rsidR="0031693C" w:rsidRPr="00393B55" w:rsidRDefault="0031693C" w:rsidP="0031693C">
      <w:pPr>
        <w:spacing w:before="120"/>
        <w:jc w:val="both"/>
        <w:rPr>
          <w:rFonts w:ascii="Arial Narrow" w:hAnsi="Arial Narrow"/>
          <w:sz w:val="22"/>
          <w:szCs w:val="22"/>
        </w:rPr>
      </w:pPr>
      <w:bookmarkStart w:id="98" w:name="_Toc388938285"/>
      <w:bookmarkStart w:id="99" w:name="_Toc422901350"/>
      <w:r w:rsidRPr="00393B55">
        <w:rPr>
          <w:rFonts w:ascii="Arial Narrow" w:hAnsi="Arial Narrow"/>
          <w:sz w:val="22"/>
          <w:szCs w:val="22"/>
        </w:rPr>
        <w:t>Souběžně s kanalizací se provede i rekonstrukce stávajícího vodovodního potrubí.</w:t>
      </w:r>
    </w:p>
    <w:p w:rsidR="0031693C" w:rsidRPr="00393B55" w:rsidRDefault="0031693C" w:rsidP="0031693C">
      <w:pPr>
        <w:spacing w:before="120"/>
        <w:jc w:val="both"/>
        <w:rPr>
          <w:rFonts w:ascii="Arial Narrow" w:hAnsi="Arial Narrow"/>
          <w:sz w:val="22"/>
          <w:szCs w:val="22"/>
        </w:rPr>
      </w:pPr>
      <w:r w:rsidRPr="00393B55">
        <w:rPr>
          <w:rFonts w:ascii="Arial Narrow" w:hAnsi="Arial Narrow"/>
          <w:sz w:val="22"/>
          <w:szCs w:val="22"/>
        </w:rPr>
        <w:t xml:space="preserve">V úseku Břehová – po odbočku do ulice Bílovická bude rekonstruován vodovod DN 150 z roku 1951 </w:t>
      </w:r>
      <w:r>
        <w:rPr>
          <w:rFonts w:ascii="Arial Narrow" w:hAnsi="Arial Narrow"/>
          <w:sz w:val="22"/>
          <w:szCs w:val="22"/>
        </w:rPr>
        <w:t>přibližně</w:t>
      </w:r>
      <w:r w:rsidRPr="00393B55">
        <w:rPr>
          <w:rFonts w:ascii="Arial Narrow" w:hAnsi="Arial Narrow"/>
          <w:sz w:val="22"/>
          <w:szCs w:val="22"/>
        </w:rPr>
        <w:t xml:space="preserve"> ve stávající trase včetně odbočky do ul. Mlýnské nábř. DN 10</w:t>
      </w:r>
      <w:r>
        <w:rPr>
          <w:rFonts w:ascii="Arial Narrow" w:hAnsi="Arial Narrow"/>
          <w:sz w:val="22"/>
          <w:szCs w:val="22"/>
        </w:rPr>
        <w:t>0</w:t>
      </w:r>
      <w:r w:rsidRPr="00393B55">
        <w:rPr>
          <w:rFonts w:ascii="Arial Narrow" w:hAnsi="Arial Narrow"/>
          <w:sz w:val="22"/>
          <w:szCs w:val="22"/>
        </w:rPr>
        <w:t xml:space="preserve"> z rok</w:t>
      </w:r>
      <w:r>
        <w:rPr>
          <w:rFonts w:ascii="Arial Narrow" w:hAnsi="Arial Narrow"/>
          <w:sz w:val="22"/>
          <w:szCs w:val="22"/>
        </w:rPr>
        <w:t>u</w:t>
      </w:r>
      <w:r w:rsidRPr="00393B55">
        <w:rPr>
          <w:rFonts w:ascii="Arial Narrow" w:hAnsi="Arial Narrow"/>
          <w:sz w:val="22"/>
          <w:szCs w:val="22"/>
        </w:rPr>
        <w:t xml:space="preserve"> 1932.</w:t>
      </w:r>
    </w:p>
    <w:p w:rsidR="0031693C" w:rsidRDefault="0031693C" w:rsidP="0031693C">
      <w:pPr>
        <w:spacing w:before="120"/>
        <w:jc w:val="both"/>
        <w:rPr>
          <w:rFonts w:ascii="Arial Narrow" w:hAnsi="Arial Narrow"/>
          <w:sz w:val="22"/>
          <w:szCs w:val="22"/>
        </w:rPr>
      </w:pPr>
      <w:r w:rsidRPr="00393B55">
        <w:rPr>
          <w:rFonts w:ascii="Arial Narrow" w:hAnsi="Arial Narrow"/>
          <w:sz w:val="22"/>
          <w:szCs w:val="22"/>
        </w:rPr>
        <w:t xml:space="preserve">V úseku od odbočky do ulice Bílovická po dům Fryčajova 64 bude vodovod DN 100 umístěn v nové trase ve vozovce při straně domů sudých čísel cca 1,5 m od chodníku. </w:t>
      </w:r>
    </w:p>
    <w:p w:rsidR="0031693C" w:rsidRDefault="0031693C" w:rsidP="0031693C">
      <w:pPr>
        <w:spacing w:before="120"/>
        <w:jc w:val="both"/>
        <w:rPr>
          <w:rFonts w:ascii="Arial Narrow" w:hAnsi="Arial Narrow"/>
          <w:sz w:val="22"/>
          <w:szCs w:val="22"/>
        </w:rPr>
      </w:pPr>
      <w:r>
        <w:rPr>
          <w:rFonts w:ascii="Arial Narrow" w:hAnsi="Arial Narrow"/>
          <w:sz w:val="22"/>
          <w:szCs w:val="22"/>
        </w:rPr>
        <w:t xml:space="preserve">V úseku od domu Fryčajova 46 po dům Fryčajova 149 bude vodovod DN 100 uložen přibližně ve stávající trase, po dům Fryčajova 184 bude přeložen do nové trasy ve vozovce při straně domů sudých čísel. </w:t>
      </w:r>
    </w:p>
    <w:p w:rsidR="0031693C" w:rsidRPr="00DE1AC9" w:rsidRDefault="0031693C" w:rsidP="0031693C">
      <w:pPr>
        <w:spacing w:before="120"/>
        <w:jc w:val="both"/>
        <w:rPr>
          <w:rFonts w:ascii="Arial Narrow" w:hAnsi="Arial Narrow"/>
          <w:sz w:val="22"/>
          <w:szCs w:val="22"/>
        </w:rPr>
      </w:pPr>
      <w:r w:rsidRPr="00DE1AC9">
        <w:rPr>
          <w:rFonts w:ascii="Arial Narrow" w:hAnsi="Arial Narrow"/>
          <w:sz w:val="22"/>
          <w:szCs w:val="22"/>
        </w:rPr>
        <w:t>V úseku od domu Fryčajova 184 po dům Fryčajova 222 je navržena rekonstrukce vodovodu DN 100 z roku 1950 ve stávající trase.</w:t>
      </w:r>
    </w:p>
    <w:p w:rsidR="0031693C" w:rsidRPr="00DE1AC9" w:rsidRDefault="0031693C" w:rsidP="0031693C">
      <w:pPr>
        <w:spacing w:before="120"/>
        <w:jc w:val="both"/>
        <w:rPr>
          <w:rFonts w:ascii="Arial Narrow" w:hAnsi="Arial Narrow"/>
          <w:sz w:val="22"/>
          <w:szCs w:val="22"/>
        </w:rPr>
      </w:pPr>
      <w:proofErr w:type="spellStart"/>
      <w:r w:rsidRPr="00DE1AC9">
        <w:rPr>
          <w:rFonts w:ascii="Arial Narrow" w:hAnsi="Arial Narrow"/>
          <w:sz w:val="22"/>
          <w:szCs w:val="22"/>
        </w:rPr>
        <w:t>Propoje</w:t>
      </w:r>
      <w:proofErr w:type="spellEnd"/>
      <w:r w:rsidRPr="00DE1AC9">
        <w:rPr>
          <w:rFonts w:ascii="Arial Narrow" w:hAnsi="Arial Narrow"/>
          <w:sz w:val="22"/>
          <w:szCs w:val="22"/>
        </w:rPr>
        <w:t xml:space="preserve"> do bočních ulic budou rekonstruovány následovně:</w:t>
      </w:r>
    </w:p>
    <w:p w:rsidR="0031693C" w:rsidRPr="00DE1AC9" w:rsidRDefault="00E44C33" w:rsidP="0031693C">
      <w:pPr>
        <w:numPr>
          <w:ilvl w:val="0"/>
          <w:numId w:val="46"/>
        </w:numPr>
        <w:spacing w:before="120"/>
        <w:jc w:val="both"/>
        <w:rPr>
          <w:rFonts w:ascii="Arial Narrow" w:hAnsi="Arial Narrow"/>
          <w:sz w:val="22"/>
          <w:szCs w:val="22"/>
        </w:rPr>
      </w:pPr>
      <w:proofErr w:type="gramStart"/>
      <w:r w:rsidRPr="00DE1AC9">
        <w:rPr>
          <w:rFonts w:ascii="Arial Narrow" w:hAnsi="Arial Narrow"/>
          <w:sz w:val="22"/>
          <w:szCs w:val="22"/>
        </w:rPr>
        <w:t xml:space="preserve">č.1 - </w:t>
      </w:r>
      <w:r w:rsidR="0031693C" w:rsidRPr="00DE1AC9">
        <w:rPr>
          <w:rFonts w:ascii="Arial Narrow" w:hAnsi="Arial Narrow"/>
          <w:sz w:val="22"/>
          <w:szCs w:val="22"/>
        </w:rPr>
        <w:t>Mlýnské</w:t>
      </w:r>
      <w:proofErr w:type="gramEnd"/>
      <w:r w:rsidR="0031693C" w:rsidRPr="00DE1AC9">
        <w:rPr>
          <w:rFonts w:ascii="Arial Narrow" w:hAnsi="Arial Narrow"/>
          <w:sz w:val="22"/>
          <w:szCs w:val="22"/>
        </w:rPr>
        <w:t xml:space="preserve"> nábřeží – tvárná litina DN 100 – nová trasa</w:t>
      </w:r>
    </w:p>
    <w:p w:rsidR="0031693C" w:rsidRPr="00DE1AC9" w:rsidRDefault="00E44C33" w:rsidP="0031693C">
      <w:pPr>
        <w:numPr>
          <w:ilvl w:val="0"/>
          <w:numId w:val="46"/>
        </w:numPr>
        <w:spacing w:before="120"/>
        <w:jc w:val="both"/>
        <w:rPr>
          <w:rFonts w:ascii="Arial Narrow" w:hAnsi="Arial Narrow"/>
          <w:sz w:val="22"/>
          <w:szCs w:val="22"/>
        </w:rPr>
      </w:pPr>
      <w:proofErr w:type="gramStart"/>
      <w:r w:rsidRPr="00DE1AC9">
        <w:rPr>
          <w:rFonts w:ascii="Arial Narrow" w:hAnsi="Arial Narrow"/>
          <w:sz w:val="22"/>
          <w:szCs w:val="22"/>
        </w:rPr>
        <w:t xml:space="preserve">č.2 - </w:t>
      </w:r>
      <w:r w:rsidR="0031693C" w:rsidRPr="00DE1AC9">
        <w:rPr>
          <w:rFonts w:ascii="Arial Narrow" w:hAnsi="Arial Narrow"/>
          <w:sz w:val="22"/>
          <w:szCs w:val="22"/>
        </w:rPr>
        <w:t>Hlaváčova</w:t>
      </w:r>
      <w:proofErr w:type="gramEnd"/>
      <w:r w:rsidR="0031693C" w:rsidRPr="00DE1AC9">
        <w:rPr>
          <w:rFonts w:ascii="Arial Narrow" w:hAnsi="Arial Narrow"/>
          <w:sz w:val="22"/>
          <w:szCs w:val="22"/>
        </w:rPr>
        <w:t xml:space="preserve"> – tvárná litina DN 150 – stejná trasa</w:t>
      </w:r>
    </w:p>
    <w:p w:rsidR="0031693C" w:rsidRPr="00DE1AC9" w:rsidRDefault="00E44C33" w:rsidP="0031693C">
      <w:pPr>
        <w:numPr>
          <w:ilvl w:val="0"/>
          <w:numId w:val="46"/>
        </w:numPr>
        <w:spacing w:before="120"/>
        <w:jc w:val="both"/>
        <w:rPr>
          <w:rFonts w:ascii="Arial Narrow" w:hAnsi="Arial Narrow"/>
          <w:sz w:val="22"/>
          <w:szCs w:val="22"/>
        </w:rPr>
      </w:pPr>
      <w:proofErr w:type="gramStart"/>
      <w:r w:rsidRPr="00DE1AC9">
        <w:rPr>
          <w:rFonts w:ascii="Arial Narrow" w:hAnsi="Arial Narrow"/>
          <w:sz w:val="22"/>
          <w:szCs w:val="22"/>
        </w:rPr>
        <w:t xml:space="preserve">č.3 - </w:t>
      </w:r>
      <w:r w:rsidR="0031693C" w:rsidRPr="00DE1AC9">
        <w:rPr>
          <w:rFonts w:ascii="Arial Narrow" w:hAnsi="Arial Narrow"/>
          <w:sz w:val="22"/>
          <w:szCs w:val="22"/>
        </w:rPr>
        <w:t>Faulhabrova</w:t>
      </w:r>
      <w:proofErr w:type="gramEnd"/>
      <w:r w:rsidR="0031693C" w:rsidRPr="00DE1AC9">
        <w:rPr>
          <w:rFonts w:ascii="Arial Narrow" w:hAnsi="Arial Narrow"/>
          <w:sz w:val="22"/>
          <w:szCs w:val="22"/>
        </w:rPr>
        <w:t xml:space="preserve"> – tvárná litina DN 80 – stejná trasa</w:t>
      </w:r>
    </w:p>
    <w:p w:rsidR="0031693C" w:rsidRPr="00DE1AC9" w:rsidRDefault="00E44C33" w:rsidP="0031693C">
      <w:pPr>
        <w:numPr>
          <w:ilvl w:val="0"/>
          <w:numId w:val="46"/>
        </w:numPr>
        <w:spacing w:before="120"/>
        <w:jc w:val="both"/>
        <w:rPr>
          <w:rFonts w:ascii="Arial Narrow" w:hAnsi="Arial Narrow"/>
          <w:sz w:val="22"/>
          <w:szCs w:val="22"/>
        </w:rPr>
      </w:pPr>
      <w:proofErr w:type="gramStart"/>
      <w:r w:rsidRPr="00DE1AC9">
        <w:rPr>
          <w:rFonts w:ascii="Arial Narrow" w:hAnsi="Arial Narrow"/>
          <w:sz w:val="22"/>
          <w:szCs w:val="22"/>
        </w:rPr>
        <w:t xml:space="preserve">č.4 - </w:t>
      </w:r>
      <w:r w:rsidR="0031693C" w:rsidRPr="00DE1AC9">
        <w:rPr>
          <w:rFonts w:ascii="Arial Narrow" w:hAnsi="Arial Narrow"/>
          <w:sz w:val="22"/>
          <w:szCs w:val="22"/>
        </w:rPr>
        <w:t>Bílovická</w:t>
      </w:r>
      <w:proofErr w:type="gramEnd"/>
      <w:r w:rsidR="0031693C" w:rsidRPr="00DE1AC9">
        <w:rPr>
          <w:rFonts w:ascii="Arial Narrow" w:hAnsi="Arial Narrow"/>
          <w:sz w:val="22"/>
          <w:szCs w:val="22"/>
        </w:rPr>
        <w:t xml:space="preserve"> – tvárná litina DN 80 – nová trasa</w:t>
      </w:r>
    </w:p>
    <w:p w:rsidR="0031693C" w:rsidRPr="00DE1AC9" w:rsidRDefault="00E44C33" w:rsidP="0031693C">
      <w:pPr>
        <w:numPr>
          <w:ilvl w:val="0"/>
          <w:numId w:val="46"/>
        </w:numPr>
        <w:spacing w:before="120"/>
        <w:jc w:val="both"/>
        <w:rPr>
          <w:rFonts w:ascii="Arial Narrow" w:hAnsi="Arial Narrow"/>
          <w:sz w:val="22"/>
          <w:szCs w:val="22"/>
        </w:rPr>
      </w:pPr>
      <w:proofErr w:type="gramStart"/>
      <w:r w:rsidRPr="00DE1AC9">
        <w:rPr>
          <w:rFonts w:ascii="Arial Narrow" w:hAnsi="Arial Narrow"/>
          <w:sz w:val="22"/>
          <w:szCs w:val="22"/>
        </w:rPr>
        <w:t xml:space="preserve">č.5 - </w:t>
      </w:r>
      <w:r w:rsidR="00711A22" w:rsidRPr="00DE1AC9">
        <w:rPr>
          <w:rFonts w:ascii="Arial Narrow" w:hAnsi="Arial Narrow"/>
          <w:sz w:val="22"/>
          <w:szCs w:val="22"/>
        </w:rPr>
        <w:t>Fryčajova</w:t>
      </w:r>
      <w:proofErr w:type="gramEnd"/>
      <w:r w:rsidR="00711A22" w:rsidRPr="00DE1AC9">
        <w:rPr>
          <w:rFonts w:ascii="Arial Narrow" w:hAnsi="Arial Narrow"/>
          <w:sz w:val="22"/>
          <w:szCs w:val="22"/>
        </w:rPr>
        <w:t xml:space="preserve"> - d</w:t>
      </w:r>
      <w:r w:rsidRPr="00DE1AC9">
        <w:rPr>
          <w:rFonts w:ascii="Arial Narrow" w:hAnsi="Arial Narrow"/>
          <w:sz w:val="22"/>
          <w:szCs w:val="22"/>
        </w:rPr>
        <w:t>omy č. o. 147-153</w:t>
      </w:r>
      <w:r w:rsidR="0031693C" w:rsidRPr="00DE1AC9">
        <w:rPr>
          <w:rFonts w:ascii="Arial Narrow" w:hAnsi="Arial Narrow"/>
          <w:sz w:val="22"/>
          <w:szCs w:val="22"/>
        </w:rPr>
        <w:t xml:space="preserve"> – </w:t>
      </w:r>
      <w:r w:rsidRPr="00DE1AC9">
        <w:rPr>
          <w:rFonts w:ascii="Arial Narrow" w:hAnsi="Arial Narrow"/>
          <w:sz w:val="22"/>
          <w:szCs w:val="22"/>
        </w:rPr>
        <w:t xml:space="preserve">tvárná litina DN 100 </w:t>
      </w:r>
      <w:r w:rsidR="0031693C" w:rsidRPr="00DE1AC9">
        <w:rPr>
          <w:rFonts w:ascii="Arial Narrow" w:hAnsi="Arial Narrow"/>
          <w:sz w:val="22"/>
          <w:szCs w:val="22"/>
        </w:rPr>
        <w:t>– stejná trasa</w:t>
      </w:r>
    </w:p>
    <w:p w:rsidR="00E44C33" w:rsidRPr="00DE1AC9" w:rsidRDefault="00E44C33" w:rsidP="00E44C33">
      <w:pPr>
        <w:numPr>
          <w:ilvl w:val="0"/>
          <w:numId w:val="46"/>
        </w:numPr>
        <w:spacing w:before="120"/>
        <w:jc w:val="both"/>
        <w:rPr>
          <w:rFonts w:ascii="Arial Narrow" w:hAnsi="Arial Narrow"/>
          <w:sz w:val="22"/>
          <w:szCs w:val="22"/>
        </w:rPr>
      </w:pPr>
      <w:proofErr w:type="gramStart"/>
      <w:r w:rsidRPr="00DE1AC9">
        <w:rPr>
          <w:rFonts w:ascii="Arial Narrow" w:hAnsi="Arial Narrow"/>
          <w:sz w:val="22"/>
          <w:szCs w:val="22"/>
        </w:rPr>
        <w:t>č.6 - Fantova</w:t>
      </w:r>
      <w:proofErr w:type="gramEnd"/>
      <w:r w:rsidRPr="00DE1AC9">
        <w:rPr>
          <w:rFonts w:ascii="Arial Narrow" w:hAnsi="Arial Narrow"/>
          <w:sz w:val="22"/>
          <w:szCs w:val="22"/>
        </w:rPr>
        <w:t xml:space="preserve"> – tvárná litina DN 100 – nová trasa</w:t>
      </w:r>
    </w:p>
    <w:p w:rsidR="00E44C33" w:rsidRPr="00DE1AC9" w:rsidRDefault="00E44C33" w:rsidP="00E44C33">
      <w:pPr>
        <w:numPr>
          <w:ilvl w:val="0"/>
          <w:numId w:val="46"/>
        </w:numPr>
        <w:spacing w:before="120"/>
        <w:jc w:val="both"/>
        <w:rPr>
          <w:rFonts w:ascii="Arial Narrow" w:hAnsi="Arial Narrow"/>
          <w:sz w:val="22"/>
          <w:szCs w:val="22"/>
        </w:rPr>
      </w:pPr>
      <w:proofErr w:type="gramStart"/>
      <w:r w:rsidRPr="00DE1AC9">
        <w:rPr>
          <w:rFonts w:ascii="Arial Narrow" w:hAnsi="Arial Narrow"/>
          <w:sz w:val="22"/>
          <w:szCs w:val="22"/>
        </w:rPr>
        <w:t>č.7 - Propoj</w:t>
      </w:r>
      <w:proofErr w:type="gramEnd"/>
      <w:r w:rsidRPr="00DE1AC9">
        <w:rPr>
          <w:rFonts w:ascii="Arial Narrow" w:hAnsi="Arial Narrow"/>
          <w:sz w:val="22"/>
          <w:szCs w:val="22"/>
        </w:rPr>
        <w:t xml:space="preserve"> u armaturní šachty – tvárná litina DN 100 – nová trasa</w:t>
      </w:r>
    </w:p>
    <w:p w:rsidR="004102F1" w:rsidRPr="006F3A2C" w:rsidRDefault="00E44C33" w:rsidP="004102F1">
      <w:pPr>
        <w:numPr>
          <w:ilvl w:val="0"/>
          <w:numId w:val="46"/>
        </w:numPr>
        <w:spacing w:before="120"/>
        <w:jc w:val="both"/>
        <w:rPr>
          <w:rFonts w:ascii="Arial Narrow" w:hAnsi="Arial Narrow"/>
          <w:sz w:val="22"/>
          <w:szCs w:val="22"/>
        </w:rPr>
      </w:pPr>
      <w:proofErr w:type="gramStart"/>
      <w:r w:rsidRPr="00DE1AC9">
        <w:rPr>
          <w:rFonts w:ascii="Arial Narrow" w:hAnsi="Arial Narrow"/>
          <w:sz w:val="22"/>
          <w:szCs w:val="22"/>
        </w:rPr>
        <w:t xml:space="preserve">č.8 - </w:t>
      </w:r>
      <w:r w:rsidRPr="006F3A2C">
        <w:rPr>
          <w:rFonts w:ascii="Arial Narrow" w:hAnsi="Arial Narrow"/>
          <w:sz w:val="22"/>
          <w:szCs w:val="22"/>
        </w:rPr>
        <w:t>Fantova</w:t>
      </w:r>
      <w:proofErr w:type="gramEnd"/>
      <w:r w:rsidRPr="006F3A2C">
        <w:rPr>
          <w:rFonts w:ascii="Arial Narrow" w:hAnsi="Arial Narrow"/>
          <w:sz w:val="22"/>
          <w:szCs w:val="22"/>
        </w:rPr>
        <w:t xml:space="preserve"> – tvárná litina DN 100 – nová trasa</w:t>
      </w:r>
      <w:r w:rsidR="004102F1" w:rsidRPr="006F3A2C">
        <w:rPr>
          <w:rFonts w:ascii="Arial Narrow" w:hAnsi="Arial Narrow"/>
          <w:sz w:val="22"/>
          <w:szCs w:val="22"/>
        </w:rPr>
        <w:t xml:space="preserve"> </w:t>
      </w:r>
    </w:p>
    <w:p w:rsidR="0031693C" w:rsidRPr="006F3A2C" w:rsidRDefault="004102F1" w:rsidP="004102F1">
      <w:pPr>
        <w:spacing w:before="120"/>
        <w:jc w:val="both"/>
        <w:rPr>
          <w:rFonts w:ascii="Arial Narrow" w:hAnsi="Arial Narrow"/>
          <w:sz w:val="22"/>
          <w:szCs w:val="22"/>
        </w:rPr>
      </w:pPr>
      <w:r w:rsidRPr="006F3A2C">
        <w:rPr>
          <w:rFonts w:ascii="Arial Narrow" w:hAnsi="Arial Narrow"/>
          <w:sz w:val="22"/>
          <w:szCs w:val="22"/>
        </w:rPr>
        <w:t>V úseku mezi domy Fryčajova 149-222 bude provedena rekonstrukce Březovského vodovodu DN 600 v souběhu se stávajícím vodovodem, od armaturní šachty po konec ul. Fryčajovy též rekonstrukce vodovodního řadu zásobujícího Bílovice nad Svitavou DN 250.</w:t>
      </w:r>
    </w:p>
    <w:p w:rsidR="00AD5F1C" w:rsidRPr="006F3A2C" w:rsidRDefault="00AD5F1C" w:rsidP="00AD5F1C">
      <w:pPr>
        <w:pStyle w:val="Nadpis2"/>
        <w:numPr>
          <w:ilvl w:val="2"/>
          <w:numId w:val="42"/>
        </w:numPr>
        <w:rPr>
          <w:rFonts w:ascii="Arial Narrow" w:hAnsi="Arial Narrow"/>
          <w:sz w:val="22"/>
          <w:szCs w:val="22"/>
        </w:rPr>
      </w:pPr>
      <w:bookmarkStart w:id="100" w:name="_Toc485719261"/>
      <w:r w:rsidRPr="006F3A2C">
        <w:rPr>
          <w:rFonts w:ascii="Arial Narrow" w:hAnsi="Arial Narrow"/>
          <w:sz w:val="22"/>
          <w:szCs w:val="22"/>
        </w:rPr>
        <w:lastRenderedPageBreak/>
        <w:t>Účel užívání stavby</w:t>
      </w:r>
      <w:bookmarkEnd w:id="98"/>
      <w:bookmarkEnd w:id="99"/>
      <w:bookmarkEnd w:id="100"/>
    </w:p>
    <w:p w:rsidR="00AD5F1C" w:rsidRPr="006F3A2C" w:rsidRDefault="00AD5F1C" w:rsidP="00AD5F1C">
      <w:pPr>
        <w:spacing w:before="120"/>
        <w:jc w:val="both"/>
        <w:rPr>
          <w:rFonts w:ascii="Arial Narrow" w:hAnsi="Arial Narrow"/>
          <w:sz w:val="22"/>
          <w:szCs w:val="22"/>
        </w:rPr>
      </w:pPr>
      <w:r w:rsidRPr="006F3A2C">
        <w:rPr>
          <w:rFonts w:ascii="Arial Narrow" w:hAnsi="Arial Narrow"/>
          <w:sz w:val="22"/>
          <w:szCs w:val="22"/>
        </w:rPr>
        <w:t>Účelem stavby je rekonstrukce jednotné</w:t>
      </w:r>
      <w:r w:rsidR="00261D9F" w:rsidRPr="006F3A2C">
        <w:rPr>
          <w:rFonts w:ascii="Arial Narrow" w:hAnsi="Arial Narrow"/>
          <w:sz w:val="22"/>
          <w:szCs w:val="22"/>
        </w:rPr>
        <w:t xml:space="preserve"> kanalizace, která byla na ulici Fryčajova vybudována v letech 1928, 1935 </w:t>
      </w:r>
      <w:r w:rsidR="00261D9F" w:rsidRPr="006F3A2C">
        <w:rPr>
          <w:rFonts w:ascii="Arial Narrow" w:hAnsi="Arial Narrow"/>
          <w:sz w:val="22"/>
          <w:szCs w:val="22"/>
        </w:rPr>
        <w:br/>
        <w:t xml:space="preserve">a 1942. Kanalizace je v současné době ve špatném stavebním stavu a nekapacitní. Bude provedena její rekonstrukce </w:t>
      </w:r>
      <w:r w:rsidR="0057190D" w:rsidRPr="006F3A2C">
        <w:rPr>
          <w:rFonts w:ascii="Arial Narrow" w:hAnsi="Arial Narrow"/>
          <w:sz w:val="22"/>
          <w:szCs w:val="22"/>
        </w:rPr>
        <w:t xml:space="preserve">v rozsahu celé ulice od ulice Břehová až po dům č. o. 222 v ulici Fryčajova. V křižovatce u ulice Břehová stavba naváže na kanalizaci z roku 2005. Současně budou rekonstruovány všechny </w:t>
      </w:r>
      <w:proofErr w:type="spellStart"/>
      <w:r w:rsidR="0057190D" w:rsidRPr="006F3A2C">
        <w:rPr>
          <w:rFonts w:ascii="Arial Narrow" w:hAnsi="Arial Narrow"/>
          <w:sz w:val="22"/>
          <w:szCs w:val="22"/>
        </w:rPr>
        <w:t>propoje</w:t>
      </w:r>
      <w:proofErr w:type="spellEnd"/>
      <w:r w:rsidR="0057190D" w:rsidRPr="006F3A2C">
        <w:rPr>
          <w:rFonts w:ascii="Arial Narrow" w:hAnsi="Arial Narrow"/>
          <w:sz w:val="22"/>
          <w:szCs w:val="22"/>
        </w:rPr>
        <w:t xml:space="preserve"> do bočních ulic a také všechny kanalizační přípojky k nemovitostem.</w:t>
      </w:r>
    </w:p>
    <w:p w:rsidR="00DE1AC9" w:rsidRPr="00DE1AC9" w:rsidRDefault="00DE1AC9" w:rsidP="00DE1AC9">
      <w:pPr>
        <w:spacing w:before="120"/>
        <w:jc w:val="both"/>
        <w:rPr>
          <w:rFonts w:ascii="Arial Narrow" w:hAnsi="Arial Narrow"/>
          <w:sz w:val="22"/>
          <w:szCs w:val="22"/>
        </w:rPr>
      </w:pPr>
      <w:r w:rsidRPr="006F3A2C">
        <w:rPr>
          <w:rFonts w:ascii="Arial Narrow" w:hAnsi="Arial Narrow"/>
          <w:sz w:val="22"/>
          <w:szCs w:val="22"/>
        </w:rPr>
        <w:t>Souběžně proběhne i rekonstrukce</w:t>
      </w:r>
      <w:r w:rsidRPr="00DE1AC9">
        <w:rPr>
          <w:rFonts w:ascii="Arial Narrow" w:hAnsi="Arial Narrow"/>
          <w:sz w:val="22"/>
          <w:szCs w:val="22"/>
        </w:rPr>
        <w:t xml:space="preserve"> vodovodu, který byl zde vybudován v letech 1929, 1931, 1951 </w:t>
      </w:r>
      <w:r w:rsidRPr="00DE1AC9">
        <w:rPr>
          <w:rFonts w:ascii="Arial Narrow" w:hAnsi="Arial Narrow"/>
          <w:sz w:val="22"/>
          <w:szCs w:val="22"/>
        </w:rPr>
        <w:br/>
        <w:t xml:space="preserve">a 1972. Vodovod je v současné době ve špatném stavebním stavu. Bude provedena jeho rekonstrukce v rozsahu celé ulice od ulice Břehová až po dům č. o. 222 v ulici Fryčajova. Současně budou rekonstruovány všechny </w:t>
      </w:r>
      <w:proofErr w:type="spellStart"/>
      <w:r w:rsidRPr="00DE1AC9">
        <w:rPr>
          <w:rFonts w:ascii="Arial Narrow" w:hAnsi="Arial Narrow"/>
          <w:sz w:val="22"/>
          <w:szCs w:val="22"/>
        </w:rPr>
        <w:t>propoje</w:t>
      </w:r>
      <w:proofErr w:type="spellEnd"/>
      <w:r w:rsidRPr="00DE1AC9">
        <w:rPr>
          <w:rFonts w:ascii="Arial Narrow" w:hAnsi="Arial Narrow"/>
          <w:sz w:val="22"/>
          <w:szCs w:val="22"/>
        </w:rPr>
        <w:t xml:space="preserve"> do bočních ulic a také všechny vodovodní přípojky k nemovitostem.</w:t>
      </w:r>
    </w:p>
    <w:p w:rsidR="002F5F5F" w:rsidRPr="002F5F5F" w:rsidRDefault="002F5F5F" w:rsidP="002F5F5F">
      <w:pPr>
        <w:spacing w:before="120"/>
        <w:jc w:val="both"/>
        <w:rPr>
          <w:rFonts w:ascii="Arial Narrow" w:hAnsi="Arial Narrow"/>
          <w:sz w:val="22"/>
          <w:szCs w:val="22"/>
        </w:rPr>
      </w:pPr>
      <w:bookmarkStart w:id="101" w:name="_Toc388938286"/>
      <w:r w:rsidRPr="002F5F5F">
        <w:rPr>
          <w:rFonts w:ascii="Arial Narrow" w:hAnsi="Arial Narrow"/>
          <w:sz w:val="22"/>
          <w:szCs w:val="22"/>
        </w:rPr>
        <w:t>Vozovka bude po provedení rekonstrukcí těchto sítí rekonstruována v rozsahu celého uličního profilu. Stávající uspořádání je poněkud zastaralé (s upřednostněním jízdy vozidel) a neřeší současné požadavky obyvatel. Je ale nutné konstatovat, že je místy limitující zástavba. Celá koncepce řešení ul. Fryčajovy byla projednávána a konzultována.</w:t>
      </w:r>
    </w:p>
    <w:p w:rsidR="00AD5F1C" w:rsidRPr="00A5719A" w:rsidRDefault="00AD5F1C" w:rsidP="00AD5F1C">
      <w:pPr>
        <w:pStyle w:val="Nadpis2"/>
        <w:numPr>
          <w:ilvl w:val="2"/>
          <w:numId w:val="42"/>
        </w:numPr>
        <w:rPr>
          <w:rFonts w:ascii="Arial Narrow" w:hAnsi="Arial Narrow"/>
          <w:sz w:val="22"/>
          <w:szCs w:val="22"/>
        </w:rPr>
      </w:pPr>
      <w:bookmarkStart w:id="102" w:name="_Toc422901351"/>
      <w:bookmarkStart w:id="103" w:name="_Toc485719262"/>
      <w:r w:rsidRPr="00A5719A">
        <w:rPr>
          <w:rFonts w:ascii="Arial Narrow" w:hAnsi="Arial Narrow"/>
          <w:sz w:val="22"/>
          <w:szCs w:val="22"/>
        </w:rPr>
        <w:t xml:space="preserve">Trvalá nebo dočasná </w:t>
      </w:r>
      <w:bookmarkEnd w:id="101"/>
      <w:r w:rsidRPr="00A5719A">
        <w:rPr>
          <w:rFonts w:ascii="Arial Narrow" w:hAnsi="Arial Narrow"/>
          <w:sz w:val="22"/>
          <w:szCs w:val="22"/>
        </w:rPr>
        <w:t>stavba</w:t>
      </w:r>
      <w:bookmarkEnd w:id="102"/>
      <w:bookmarkEnd w:id="103"/>
    </w:p>
    <w:p w:rsidR="00AD5F1C" w:rsidRPr="00A5719A" w:rsidRDefault="00AD5F1C" w:rsidP="00AD5F1C">
      <w:pPr>
        <w:spacing w:before="120"/>
        <w:jc w:val="both"/>
        <w:rPr>
          <w:rFonts w:ascii="Arial Narrow" w:hAnsi="Arial Narrow"/>
          <w:sz w:val="22"/>
          <w:szCs w:val="22"/>
        </w:rPr>
      </w:pPr>
      <w:r w:rsidRPr="00A5719A">
        <w:rPr>
          <w:rFonts w:ascii="Arial Narrow" w:hAnsi="Arial Narrow"/>
          <w:sz w:val="22"/>
          <w:szCs w:val="22"/>
        </w:rPr>
        <w:t>Jedná se o trvalou stavbu, sloužící jako infrastruktura v řešené lokalitě.</w:t>
      </w:r>
    </w:p>
    <w:p w:rsidR="00AD5F1C" w:rsidRPr="00A5719A" w:rsidRDefault="00AD5F1C" w:rsidP="00AD5F1C">
      <w:pPr>
        <w:pStyle w:val="Nadpis2"/>
        <w:numPr>
          <w:ilvl w:val="2"/>
          <w:numId w:val="42"/>
        </w:numPr>
        <w:rPr>
          <w:rFonts w:ascii="Arial Narrow" w:hAnsi="Arial Narrow"/>
          <w:sz w:val="22"/>
          <w:szCs w:val="22"/>
        </w:rPr>
      </w:pPr>
      <w:bookmarkStart w:id="104" w:name="_Toc388938287"/>
      <w:bookmarkStart w:id="105" w:name="_Toc422901352"/>
      <w:bookmarkStart w:id="106" w:name="_Toc485719263"/>
      <w:r w:rsidRPr="00A5719A">
        <w:rPr>
          <w:rFonts w:ascii="Arial Narrow" w:hAnsi="Arial Narrow"/>
          <w:sz w:val="22"/>
          <w:szCs w:val="22"/>
        </w:rPr>
        <w:t>Údaje o ochraně stavby</w:t>
      </w:r>
      <w:bookmarkEnd w:id="104"/>
      <w:bookmarkEnd w:id="105"/>
      <w:bookmarkEnd w:id="106"/>
    </w:p>
    <w:p w:rsidR="00AD5F1C" w:rsidRPr="00466246" w:rsidRDefault="00AD5F1C" w:rsidP="00AD5F1C">
      <w:pPr>
        <w:spacing w:before="120"/>
        <w:jc w:val="both"/>
        <w:rPr>
          <w:rFonts w:ascii="Arial Narrow" w:hAnsi="Arial Narrow"/>
          <w:sz w:val="22"/>
          <w:szCs w:val="22"/>
        </w:rPr>
      </w:pPr>
      <w:r w:rsidRPr="00A5719A">
        <w:rPr>
          <w:rFonts w:ascii="Arial Narrow" w:hAnsi="Arial Narrow"/>
          <w:sz w:val="22"/>
          <w:szCs w:val="22"/>
        </w:rPr>
        <w:t>V souladu s § 23 odst. 3 zák. č. 274/2001 Sb. (Zákon o vodovodech a kanalizacích) jsou ochranná pásma vymezena vodorovnou vzdáleností o</w:t>
      </w:r>
      <w:r w:rsidRPr="00466246">
        <w:rPr>
          <w:rFonts w:ascii="Arial Narrow" w:hAnsi="Arial Narrow"/>
          <w:sz w:val="22"/>
          <w:szCs w:val="22"/>
        </w:rPr>
        <w:t>d vnějšího líce stěny potrubí nebo kanalizační stoky na každou stranu</w:t>
      </w:r>
    </w:p>
    <w:p w:rsidR="00AD5F1C" w:rsidRPr="00466246" w:rsidRDefault="00AD5F1C" w:rsidP="00AD5F1C">
      <w:pPr>
        <w:numPr>
          <w:ilvl w:val="0"/>
          <w:numId w:val="45"/>
        </w:numPr>
        <w:spacing w:before="120"/>
        <w:ind w:left="714" w:right="-340" w:hanging="357"/>
        <w:jc w:val="both"/>
        <w:rPr>
          <w:rFonts w:ascii="Arial Narrow" w:hAnsi="Arial Narrow"/>
          <w:sz w:val="22"/>
          <w:szCs w:val="22"/>
        </w:rPr>
      </w:pPr>
      <w:r w:rsidRPr="00466246">
        <w:rPr>
          <w:rFonts w:ascii="Arial Narrow" w:hAnsi="Arial Narrow"/>
          <w:sz w:val="22"/>
          <w:szCs w:val="22"/>
        </w:rPr>
        <w:t>u vodovodních řadů a kanalizačních stok do průměru 500 mm včetně, 1,5 m,</w:t>
      </w:r>
    </w:p>
    <w:p w:rsidR="00AD5F1C" w:rsidRPr="004102F1" w:rsidRDefault="00AD5F1C" w:rsidP="00AD5F1C">
      <w:pPr>
        <w:numPr>
          <w:ilvl w:val="0"/>
          <w:numId w:val="45"/>
        </w:numPr>
        <w:spacing w:before="120"/>
        <w:ind w:left="714" w:right="-340" w:hanging="357"/>
        <w:jc w:val="both"/>
        <w:rPr>
          <w:rFonts w:ascii="Arial Narrow" w:hAnsi="Arial Narrow"/>
          <w:sz w:val="22"/>
          <w:szCs w:val="22"/>
        </w:rPr>
      </w:pPr>
      <w:r w:rsidRPr="00466246">
        <w:rPr>
          <w:rFonts w:ascii="Arial Narrow" w:hAnsi="Arial Narrow"/>
          <w:sz w:val="22"/>
          <w:szCs w:val="22"/>
        </w:rPr>
        <w:t xml:space="preserve">u </w:t>
      </w:r>
      <w:r w:rsidRPr="004102F1">
        <w:rPr>
          <w:rFonts w:ascii="Arial Narrow" w:hAnsi="Arial Narrow"/>
          <w:sz w:val="22"/>
          <w:szCs w:val="22"/>
        </w:rPr>
        <w:t>vodovodních řadů a kanalizačních stok nad průměr 500 mm, 2,5 m,</w:t>
      </w:r>
    </w:p>
    <w:p w:rsidR="00AD5F1C" w:rsidRPr="004102F1" w:rsidRDefault="00AD5F1C" w:rsidP="00AD5F1C">
      <w:pPr>
        <w:numPr>
          <w:ilvl w:val="0"/>
          <w:numId w:val="45"/>
        </w:numPr>
        <w:spacing w:before="120"/>
        <w:ind w:left="714" w:right="-340" w:hanging="357"/>
        <w:jc w:val="both"/>
        <w:rPr>
          <w:rFonts w:ascii="Arial Narrow" w:hAnsi="Arial Narrow"/>
          <w:sz w:val="22"/>
          <w:szCs w:val="22"/>
        </w:rPr>
      </w:pPr>
      <w:r w:rsidRPr="004102F1">
        <w:rPr>
          <w:rFonts w:ascii="Arial Narrow" w:hAnsi="Arial Narrow"/>
          <w:sz w:val="22"/>
          <w:szCs w:val="22"/>
        </w:rPr>
        <w:t>u vodovodních řadů nebo kanalizačních stok o průměru nad 200 mm, jejichž dno je uloženo v hloubce větší než 2,5 m pod upraveným povrchem, se vzdálenost od vnějšího líce zvyšují o 1,0 m.</w:t>
      </w:r>
    </w:p>
    <w:p w:rsidR="00AD5F1C" w:rsidRPr="00655DA7" w:rsidRDefault="00AD5F1C" w:rsidP="00AD5F1C">
      <w:pPr>
        <w:spacing w:before="120"/>
        <w:jc w:val="both"/>
        <w:rPr>
          <w:rFonts w:ascii="Arial Narrow" w:hAnsi="Arial Narrow"/>
          <w:sz w:val="22"/>
          <w:szCs w:val="22"/>
        </w:rPr>
      </w:pPr>
      <w:r w:rsidRPr="00655DA7">
        <w:rPr>
          <w:rFonts w:ascii="Arial Narrow" w:hAnsi="Arial Narrow"/>
          <w:sz w:val="22"/>
          <w:szCs w:val="22"/>
        </w:rPr>
        <w:t xml:space="preserve">Budovaná komunikace je dle zákona 13/1997 Sb. </w:t>
      </w:r>
      <w:r w:rsidR="002F5F5F" w:rsidRPr="00655DA7">
        <w:rPr>
          <w:rFonts w:ascii="Arial Narrow" w:hAnsi="Arial Narrow"/>
          <w:sz w:val="22"/>
          <w:szCs w:val="22"/>
        </w:rPr>
        <w:t>silnicí II. třídy č. 374</w:t>
      </w:r>
      <w:r w:rsidRPr="00655DA7">
        <w:rPr>
          <w:rFonts w:ascii="Arial Narrow" w:hAnsi="Arial Narrow"/>
          <w:sz w:val="22"/>
          <w:szCs w:val="22"/>
        </w:rPr>
        <w:t xml:space="preserve">, pro kterou </w:t>
      </w:r>
      <w:r w:rsidR="002F5F5F" w:rsidRPr="00655DA7">
        <w:rPr>
          <w:rFonts w:ascii="Arial Narrow" w:hAnsi="Arial Narrow"/>
          <w:sz w:val="22"/>
          <w:szCs w:val="22"/>
        </w:rPr>
        <w:t xml:space="preserve">je </w:t>
      </w:r>
      <w:r w:rsidRPr="00655DA7">
        <w:rPr>
          <w:rFonts w:ascii="Arial Narrow" w:hAnsi="Arial Narrow"/>
          <w:sz w:val="22"/>
          <w:szCs w:val="22"/>
        </w:rPr>
        <w:t>stanoveno ochranné pásmo</w:t>
      </w:r>
      <w:r w:rsidR="002F5F5F" w:rsidRPr="00655DA7">
        <w:rPr>
          <w:rFonts w:ascii="Arial Narrow" w:hAnsi="Arial Narrow"/>
          <w:sz w:val="22"/>
          <w:szCs w:val="22"/>
        </w:rPr>
        <w:t xml:space="preserve"> 15 m.</w:t>
      </w:r>
    </w:p>
    <w:p w:rsidR="00AD5F1C" w:rsidRPr="00A5719A" w:rsidRDefault="00AD5F1C" w:rsidP="00AD5F1C">
      <w:pPr>
        <w:pStyle w:val="Nadpis2"/>
        <w:numPr>
          <w:ilvl w:val="2"/>
          <w:numId w:val="42"/>
        </w:numPr>
        <w:rPr>
          <w:rFonts w:ascii="Arial Narrow" w:hAnsi="Arial Narrow"/>
          <w:sz w:val="22"/>
          <w:szCs w:val="22"/>
        </w:rPr>
      </w:pPr>
      <w:bookmarkStart w:id="107" w:name="_Toc388938288"/>
      <w:bookmarkStart w:id="108" w:name="_Toc422901353"/>
      <w:bookmarkStart w:id="109" w:name="_Toc485719264"/>
      <w:r w:rsidRPr="00A5719A">
        <w:rPr>
          <w:rFonts w:ascii="Arial Narrow" w:hAnsi="Arial Narrow"/>
          <w:sz w:val="22"/>
          <w:szCs w:val="22"/>
        </w:rPr>
        <w:t>Údaje o dodržení technických požadavků na stavby</w:t>
      </w:r>
      <w:bookmarkEnd w:id="107"/>
      <w:bookmarkEnd w:id="108"/>
      <w:bookmarkEnd w:id="109"/>
    </w:p>
    <w:p w:rsidR="00AD5F1C" w:rsidRPr="00A5719A" w:rsidRDefault="00AD5F1C" w:rsidP="00AD5F1C">
      <w:pPr>
        <w:spacing w:before="120"/>
        <w:jc w:val="both"/>
        <w:rPr>
          <w:rFonts w:ascii="Arial Narrow" w:hAnsi="Arial Narrow"/>
          <w:sz w:val="22"/>
          <w:szCs w:val="22"/>
        </w:rPr>
      </w:pPr>
      <w:r w:rsidRPr="00A5719A">
        <w:rPr>
          <w:rFonts w:ascii="Arial Narrow" w:hAnsi="Arial Narrow"/>
          <w:sz w:val="22"/>
          <w:szCs w:val="22"/>
        </w:rPr>
        <w:t>Rekonstruovaná kanalizace a vodovod jsou navrhovány dle platných vyhlášek a norem včetně městských standardů pro Brno pro kanalizační a vodovodní síť.</w:t>
      </w:r>
    </w:p>
    <w:p w:rsidR="00AD5F1C" w:rsidRPr="005E2A62" w:rsidRDefault="00AD5F1C" w:rsidP="00AD5F1C">
      <w:pPr>
        <w:pStyle w:val="Nadpis2"/>
        <w:numPr>
          <w:ilvl w:val="2"/>
          <w:numId w:val="42"/>
        </w:numPr>
        <w:rPr>
          <w:rFonts w:ascii="Arial Narrow" w:hAnsi="Arial Narrow"/>
          <w:sz w:val="22"/>
          <w:szCs w:val="22"/>
        </w:rPr>
      </w:pPr>
      <w:bookmarkStart w:id="110" w:name="_Toc388938291"/>
      <w:bookmarkStart w:id="111" w:name="_Toc422901354"/>
      <w:bookmarkStart w:id="112" w:name="_Toc485719265"/>
      <w:r w:rsidRPr="005E2A62">
        <w:rPr>
          <w:rFonts w:ascii="Arial Narrow" w:hAnsi="Arial Narrow"/>
          <w:sz w:val="22"/>
          <w:szCs w:val="22"/>
        </w:rPr>
        <w:t>Navrhované kapacity stavby</w:t>
      </w:r>
      <w:bookmarkEnd w:id="110"/>
      <w:bookmarkEnd w:id="111"/>
      <w:bookmarkEnd w:id="112"/>
    </w:p>
    <w:p w:rsidR="00AD5F1C" w:rsidRPr="005E2A62" w:rsidRDefault="00AD5F1C" w:rsidP="00AD5F1C">
      <w:pPr>
        <w:spacing w:before="120"/>
        <w:jc w:val="both"/>
        <w:rPr>
          <w:rFonts w:ascii="Arial Narrow" w:hAnsi="Arial Narrow"/>
          <w:sz w:val="22"/>
          <w:szCs w:val="22"/>
        </w:rPr>
      </w:pPr>
      <w:r w:rsidRPr="005E2A62">
        <w:rPr>
          <w:rFonts w:ascii="Arial Narrow" w:hAnsi="Arial Narrow"/>
          <w:sz w:val="22"/>
          <w:szCs w:val="22"/>
        </w:rPr>
        <w:t>Stavba neuvažuje s žádnou zastavěnou plochou.</w:t>
      </w:r>
    </w:p>
    <w:p w:rsidR="00DA61AC" w:rsidRPr="005E2A62" w:rsidRDefault="00AD5F1C" w:rsidP="00DA61AC">
      <w:pPr>
        <w:pStyle w:val="Nadpis2"/>
        <w:numPr>
          <w:ilvl w:val="2"/>
          <w:numId w:val="42"/>
        </w:numPr>
        <w:rPr>
          <w:rFonts w:ascii="Arial Narrow" w:hAnsi="Arial Narrow"/>
          <w:sz w:val="22"/>
          <w:szCs w:val="22"/>
        </w:rPr>
      </w:pPr>
      <w:bookmarkStart w:id="113" w:name="_Toc388938292"/>
      <w:bookmarkStart w:id="114" w:name="_Toc422901355"/>
      <w:bookmarkStart w:id="115" w:name="_Toc485719266"/>
      <w:r w:rsidRPr="005E2A62">
        <w:rPr>
          <w:rFonts w:ascii="Arial Narrow" w:hAnsi="Arial Narrow"/>
          <w:sz w:val="22"/>
          <w:szCs w:val="22"/>
        </w:rPr>
        <w:t>Základní bilance stavby</w:t>
      </w:r>
      <w:bookmarkEnd w:id="113"/>
      <w:bookmarkEnd w:id="114"/>
      <w:bookmarkEnd w:id="115"/>
    </w:p>
    <w:p w:rsidR="00DA61AC" w:rsidRPr="00A86462" w:rsidRDefault="00DA61AC" w:rsidP="00DA61AC">
      <w:pPr>
        <w:tabs>
          <w:tab w:val="left" w:pos="3402"/>
          <w:tab w:val="left" w:pos="5812"/>
          <w:tab w:val="right" w:pos="7655"/>
        </w:tabs>
        <w:spacing w:before="120"/>
        <w:rPr>
          <w:rFonts w:ascii="Arial Narrow" w:hAnsi="Arial Narrow"/>
          <w:b/>
          <w:sz w:val="22"/>
          <w:szCs w:val="22"/>
        </w:rPr>
      </w:pPr>
      <w:r w:rsidRPr="005E2A62">
        <w:rPr>
          <w:rFonts w:ascii="Arial Narrow" w:hAnsi="Arial Narrow"/>
          <w:b/>
          <w:sz w:val="22"/>
          <w:szCs w:val="22"/>
          <w:u w:val="single"/>
        </w:rPr>
        <w:t>Kanalizační potrubí</w:t>
      </w:r>
      <w:r w:rsidRPr="005E2A62">
        <w:rPr>
          <w:rFonts w:ascii="Arial Narrow" w:hAnsi="Arial Narrow"/>
          <w:sz w:val="22"/>
          <w:szCs w:val="22"/>
        </w:rPr>
        <w:tab/>
      </w:r>
      <w:r w:rsidR="00A86462" w:rsidRPr="00A86462">
        <w:rPr>
          <w:rFonts w:ascii="Arial Narrow" w:hAnsi="Arial Narrow"/>
          <w:b/>
          <w:sz w:val="22"/>
          <w:szCs w:val="22"/>
        </w:rPr>
        <w:t>Celkem</w:t>
      </w:r>
      <w:r w:rsidR="00A86462">
        <w:rPr>
          <w:rFonts w:ascii="Arial Narrow" w:hAnsi="Arial Narrow"/>
          <w:b/>
          <w:sz w:val="22"/>
          <w:szCs w:val="22"/>
        </w:rPr>
        <w:t xml:space="preserve"> </w:t>
      </w:r>
      <w:r w:rsidR="00A86462">
        <w:rPr>
          <w:rFonts w:ascii="Arial Narrow" w:hAnsi="Arial Narrow"/>
          <w:b/>
          <w:sz w:val="22"/>
          <w:szCs w:val="22"/>
          <w:lang w:val="en-US"/>
        </w:rPr>
        <w:t>[m]</w:t>
      </w:r>
      <w:r w:rsidRPr="005E2A62">
        <w:rPr>
          <w:rFonts w:ascii="Arial Narrow" w:hAnsi="Arial Narrow"/>
          <w:sz w:val="22"/>
          <w:szCs w:val="22"/>
        </w:rPr>
        <w:tab/>
      </w:r>
      <w:r w:rsidR="00A86462">
        <w:rPr>
          <w:rFonts w:ascii="Arial Narrow" w:hAnsi="Arial Narrow"/>
          <w:b/>
          <w:sz w:val="22"/>
          <w:szCs w:val="22"/>
        </w:rPr>
        <w:t xml:space="preserve">z toho podléhá DUR </w:t>
      </w:r>
      <w:r w:rsidR="00A86462">
        <w:rPr>
          <w:rFonts w:ascii="Arial Narrow" w:hAnsi="Arial Narrow"/>
          <w:b/>
          <w:sz w:val="22"/>
          <w:szCs w:val="22"/>
          <w:lang w:val="en-US"/>
        </w:rPr>
        <w:t>[m]</w:t>
      </w:r>
    </w:p>
    <w:p w:rsidR="00DA61AC" w:rsidRPr="005E2A62" w:rsidRDefault="00DA61AC" w:rsidP="00DA61AC">
      <w:pPr>
        <w:tabs>
          <w:tab w:val="left" w:pos="3402"/>
          <w:tab w:val="left" w:pos="5812"/>
          <w:tab w:val="right" w:pos="7655"/>
        </w:tabs>
        <w:spacing w:before="120"/>
        <w:rPr>
          <w:rFonts w:ascii="Arial Narrow" w:hAnsi="Arial Narrow"/>
          <w:sz w:val="22"/>
          <w:szCs w:val="22"/>
        </w:rPr>
      </w:pPr>
      <w:r w:rsidRPr="005E2A62">
        <w:rPr>
          <w:rFonts w:ascii="Arial Narrow" w:hAnsi="Arial Narrow"/>
          <w:sz w:val="22"/>
          <w:szCs w:val="22"/>
        </w:rPr>
        <w:t>Beton DN 800/1200</w:t>
      </w:r>
      <w:r w:rsidRPr="005E2A62">
        <w:rPr>
          <w:rFonts w:ascii="Arial Narrow" w:hAnsi="Arial Narrow"/>
          <w:sz w:val="22"/>
          <w:szCs w:val="22"/>
        </w:rPr>
        <w:tab/>
        <w:t>146,00 m</w:t>
      </w:r>
      <w:r w:rsidRPr="005E2A62">
        <w:rPr>
          <w:rFonts w:ascii="Arial Narrow" w:hAnsi="Arial Narrow"/>
          <w:sz w:val="22"/>
          <w:szCs w:val="22"/>
        </w:rPr>
        <w:tab/>
        <w:t>1</w:t>
      </w:r>
      <w:r w:rsidR="00BF18ED">
        <w:rPr>
          <w:rFonts w:ascii="Arial Narrow" w:hAnsi="Arial Narrow"/>
          <w:sz w:val="22"/>
          <w:szCs w:val="22"/>
        </w:rPr>
        <w:t>46</w:t>
      </w:r>
      <w:r w:rsidRPr="005E2A62">
        <w:rPr>
          <w:rFonts w:ascii="Arial Narrow" w:hAnsi="Arial Narrow"/>
          <w:sz w:val="22"/>
          <w:szCs w:val="22"/>
        </w:rPr>
        <w:t>,00 m</w:t>
      </w:r>
    </w:p>
    <w:p w:rsidR="00DA61AC" w:rsidRPr="005E2A62" w:rsidRDefault="00DA61AC" w:rsidP="00DA61AC">
      <w:pPr>
        <w:tabs>
          <w:tab w:val="left" w:pos="3402"/>
          <w:tab w:val="left" w:pos="5812"/>
          <w:tab w:val="right" w:pos="7655"/>
        </w:tabs>
        <w:spacing w:before="120"/>
        <w:rPr>
          <w:rFonts w:ascii="Arial Narrow" w:hAnsi="Arial Narrow"/>
          <w:sz w:val="22"/>
          <w:szCs w:val="22"/>
        </w:rPr>
      </w:pPr>
      <w:r w:rsidRPr="005E2A62">
        <w:rPr>
          <w:rFonts w:ascii="Arial Narrow" w:hAnsi="Arial Narrow"/>
          <w:sz w:val="22"/>
          <w:szCs w:val="22"/>
        </w:rPr>
        <w:t>Beton DN 700/1050</w:t>
      </w:r>
      <w:r w:rsidRPr="005E2A62">
        <w:rPr>
          <w:rFonts w:ascii="Arial Narrow" w:hAnsi="Arial Narrow"/>
          <w:sz w:val="22"/>
          <w:szCs w:val="22"/>
        </w:rPr>
        <w:tab/>
      </w:r>
      <w:r w:rsidR="00570456" w:rsidRPr="005E2A62">
        <w:rPr>
          <w:rFonts w:ascii="Arial Narrow" w:hAnsi="Arial Narrow"/>
          <w:sz w:val="22"/>
          <w:szCs w:val="22"/>
        </w:rPr>
        <w:t>676</w:t>
      </w:r>
      <w:r w:rsidRPr="005E2A62">
        <w:rPr>
          <w:rFonts w:ascii="Arial Narrow" w:hAnsi="Arial Narrow"/>
          <w:sz w:val="22"/>
          <w:szCs w:val="22"/>
        </w:rPr>
        <w:t>,</w:t>
      </w:r>
      <w:r w:rsidR="00570456" w:rsidRPr="005E2A62">
        <w:rPr>
          <w:rFonts w:ascii="Arial Narrow" w:hAnsi="Arial Narrow"/>
          <w:sz w:val="22"/>
          <w:szCs w:val="22"/>
        </w:rPr>
        <w:t>4</w:t>
      </w:r>
      <w:r w:rsidRPr="005E2A62">
        <w:rPr>
          <w:rFonts w:ascii="Arial Narrow" w:hAnsi="Arial Narrow"/>
          <w:sz w:val="22"/>
          <w:szCs w:val="22"/>
        </w:rPr>
        <w:t>0 m</w:t>
      </w:r>
      <w:r w:rsidRPr="005E2A62">
        <w:rPr>
          <w:rFonts w:ascii="Arial Narrow" w:hAnsi="Arial Narrow"/>
          <w:sz w:val="22"/>
          <w:szCs w:val="22"/>
        </w:rPr>
        <w:tab/>
      </w:r>
      <w:r w:rsidR="00BF18ED">
        <w:rPr>
          <w:rFonts w:ascii="Arial Narrow" w:hAnsi="Arial Narrow"/>
          <w:sz w:val="22"/>
          <w:szCs w:val="22"/>
        </w:rPr>
        <w:t>676</w:t>
      </w:r>
      <w:r w:rsidRPr="005E2A62">
        <w:rPr>
          <w:rFonts w:ascii="Arial Narrow" w:hAnsi="Arial Narrow"/>
          <w:sz w:val="22"/>
          <w:szCs w:val="22"/>
        </w:rPr>
        <w:t>,</w:t>
      </w:r>
      <w:r w:rsidR="00BF18ED">
        <w:rPr>
          <w:rFonts w:ascii="Arial Narrow" w:hAnsi="Arial Narrow"/>
          <w:sz w:val="22"/>
          <w:szCs w:val="22"/>
        </w:rPr>
        <w:t>4</w:t>
      </w:r>
      <w:r w:rsidRPr="005E2A62">
        <w:rPr>
          <w:rFonts w:ascii="Arial Narrow" w:hAnsi="Arial Narrow"/>
          <w:sz w:val="22"/>
          <w:szCs w:val="22"/>
        </w:rPr>
        <w:t>0 m</w:t>
      </w:r>
    </w:p>
    <w:p w:rsidR="00DA61AC" w:rsidRPr="005E2A62" w:rsidRDefault="00DA61AC" w:rsidP="00DA61AC">
      <w:pPr>
        <w:tabs>
          <w:tab w:val="left" w:pos="3402"/>
          <w:tab w:val="left" w:pos="5812"/>
          <w:tab w:val="right" w:pos="7655"/>
        </w:tabs>
        <w:spacing w:before="120"/>
        <w:rPr>
          <w:rFonts w:ascii="Arial Narrow" w:hAnsi="Arial Narrow"/>
          <w:sz w:val="22"/>
          <w:szCs w:val="22"/>
        </w:rPr>
      </w:pPr>
      <w:r w:rsidRPr="005E2A62">
        <w:rPr>
          <w:rFonts w:ascii="Arial Narrow" w:hAnsi="Arial Narrow"/>
          <w:sz w:val="22"/>
          <w:szCs w:val="22"/>
        </w:rPr>
        <w:t>Beton DN 600/900</w:t>
      </w:r>
      <w:r w:rsidRPr="005E2A62">
        <w:rPr>
          <w:rFonts w:ascii="Arial Narrow" w:hAnsi="Arial Narrow"/>
          <w:sz w:val="22"/>
          <w:szCs w:val="22"/>
        </w:rPr>
        <w:tab/>
        <w:t>1</w:t>
      </w:r>
      <w:r w:rsidR="00570456" w:rsidRPr="005E2A62">
        <w:rPr>
          <w:rFonts w:ascii="Arial Narrow" w:hAnsi="Arial Narrow"/>
          <w:sz w:val="22"/>
          <w:szCs w:val="22"/>
        </w:rPr>
        <w:t>15</w:t>
      </w:r>
      <w:r w:rsidRPr="005E2A62">
        <w:rPr>
          <w:rFonts w:ascii="Arial Narrow" w:hAnsi="Arial Narrow"/>
          <w:sz w:val="22"/>
          <w:szCs w:val="22"/>
        </w:rPr>
        <w:t>,</w:t>
      </w:r>
      <w:r w:rsidR="00570456" w:rsidRPr="005E2A62">
        <w:rPr>
          <w:rFonts w:ascii="Arial Narrow" w:hAnsi="Arial Narrow"/>
          <w:sz w:val="22"/>
          <w:szCs w:val="22"/>
        </w:rPr>
        <w:t>7</w:t>
      </w:r>
      <w:r w:rsidRPr="005E2A62">
        <w:rPr>
          <w:rFonts w:ascii="Arial Narrow" w:hAnsi="Arial Narrow"/>
          <w:sz w:val="22"/>
          <w:szCs w:val="22"/>
        </w:rPr>
        <w:t>0 m</w:t>
      </w:r>
      <w:r w:rsidRPr="005E2A62">
        <w:rPr>
          <w:rFonts w:ascii="Arial Narrow" w:hAnsi="Arial Narrow"/>
          <w:sz w:val="22"/>
          <w:szCs w:val="22"/>
        </w:rPr>
        <w:tab/>
      </w:r>
      <w:r w:rsidR="00570456" w:rsidRPr="005E2A62">
        <w:rPr>
          <w:rFonts w:ascii="Arial Narrow" w:hAnsi="Arial Narrow"/>
          <w:sz w:val="22"/>
          <w:szCs w:val="22"/>
        </w:rPr>
        <w:t>115</w:t>
      </w:r>
      <w:r w:rsidRPr="005E2A62">
        <w:rPr>
          <w:rFonts w:ascii="Arial Narrow" w:hAnsi="Arial Narrow"/>
          <w:sz w:val="22"/>
          <w:szCs w:val="22"/>
        </w:rPr>
        <w:t>,</w:t>
      </w:r>
      <w:r w:rsidR="00570456" w:rsidRPr="005E2A62">
        <w:rPr>
          <w:rFonts w:ascii="Arial Narrow" w:hAnsi="Arial Narrow"/>
          <w:sz w:val="22"/>
          <w:szCs w:val="22"/>
        </w:rPr>
        <w:t>7</w:t>
      </w:r>
      <w:r w:rsidRPr="005E2A62">
        <w:rPr>
          <w:rFonts w:ascii="Arial Narrow" w:hAnsi="Arial Narrow"/>
          <w:sz w:val="22"/>
          <w:szCs w:val="22"/>
        </w:rPr>
        <w:t>0 m</w:t>
      </w:r>
    </w:p>
    <w:p w:rsidR="00DA61AC" w:rsidRPr="005E2A62" w:rsidRDefault="00DA61AC" w:rsidP="00DA61AC">
      <w:pPr>
        <w:tabs>
          <w:tab w:val="left" w:pos="3402"/>
          <w:tab w:val="left" w:pos="5812"/>
          <w:tab w:val="right" w:pos="7655"/>
        </w:tabs>
        <w:spacing w:before="120"/>
        <w:rPr>
          <w:rFonts w:ascii="Arial Narrow" w:hAnsi="Arial Narrow"/>
          <w:sz w:val="22"/>
          <w:szCs w:val="22"/>
        </w:rPr>
      </w:pPr>
      <w:r w:rsidRPr="005E2A62">
        <w:rPr>
          <w:rFonts w:ascii="Arial Narrow" w:hAnsi="Arial Narrow"/>
          <w:sz w:val="22"/>
          <w:szCs w:val="22"/>
        </w:rPr>
        <w:t>Beton DN 500/750</w:t>
      </w:r>
      <w:r w:rsidRPr="005E2A62">
        <w:rPr>
          <w:rFonts w:ascii="Arial Narrow" w:hAnsi="Arial Narrow"/>
          <w:sz w:val="22"/>
          <w:szCs w:val="22"/>
        </w:rPr>
        <w:tab/>
      </w:r>
      <w:r w:rsidR="00570456" w:rsidRPr="005E2A62">
        <w:rPr>
          <w:rFonts w:ascii="Arial Narrow" w:hAnsi="Arial Narrow"/>
          <w:sz w:val="22"/>
          <w:szCs w:val="22"/>
        </w:rPr>
        <w:t>95,20 m</w:t>
      </w:r>
      <w:r w:rsidR="00570456" w:rsidRPr="005E2A62">
        <w:rPr>
          <w:rFonts w:ascii="Arial Narrow" w:hAnsi="Arial Narrow"/>
          <w:sz w:val="22"/>
          <w:szCs w:val="22"/>
        </w:rPr>
        <w:tab/>
        <w:t>95,20 m</w:t>
      </w:r>
    </w:p>
    <w:p w:rsidR="00570456" w:rsidRPr="005E2A62" w:rsidRDefault="00570456" w:rsidP="00DA61AC">
      <w:pPr>
        <w:tabs>
          <w:tab w:val="left" w:pos="3402"/>
          <w:tab w:val="left" w:pos="5812"/>
          <w:tab w:val="right" w:pos="7655"/>
        </w:tabs>
        <w:spacing w:before="120"/>
        <w:rPr>
          <w:rFonts w:ascii="Arial Narrow" w:hAnsi="Arial Narrow"/>
          <w:sz w:val="22"/>
          <w:szCs w:val="22"/>
        </w:rPr>
      </w:pPr>
      <w:r w:rsidRPr="005E2A62">
        <w:rPr>
          <w:rFonts w:ascii="Arial Narrow" w:hAnsi="Arial Narrow"/>
          <w:sz w:val="22"/>
          <w:szCs w:val="22"/>
        </w:rPr>
        <w:t>Kamenina DN 600</w:t>
      </w:r>
      <w:r w:rsidRPr="005E2A62">
        <w:rPr>
          <w:rFonts w:ascii="Arial Narrow" w:hAnsi="Arial Narrow"/>
          <w:sz w:val="22"/>
          <w:szCs w:val="22"/>
        </w:rPr>
        <w:tab/>
      </w:r>
      <w:r w:rsidR="005F53B2" w:rsidRPr="005E2A62">
        <w:rPr>
          <w:rFonts w:ascii="Arial Narrow" w:hAnsi="Arial Narrow"/>
          <w:sz w:val="22"/>
          <w:szCs w:val="22"/>
        </w:rPr>
        <w:t>44</w:t>
      </w:r>
      <w:r w:rsidRPr="005E2A62">
        <w:rPr>
          <w:rFonts w:ascii="Arial Narrow" w:hAnsi="Arial Narrow"/>
          <w:sz w:val="22"/>
          <w:szCs w:val="22"/>
        </w:rPr>
        <w:t>,</w:t>
      </w:r>
      <w:r w:rsidR="005F53B2" w:rsidRPr="005E2A62">
        <w:rPr>
          <w:rFonts w:ascii="Arial Narrow" w:hAnsi="Arial Narrow"/>
          <w:sz w:val="22"/>
          <w:szCs w:val="22"/>
        </w:rPr>
        <w:t>49</w:t>
      </w:r>
      <w:r w:rsidRPr="005E2A62">
        <w:rPr>
          <w:rFonts w:ascii="Arial Narrow" w:hAnsi="Arial Narrow"/>
          <w:sz w:val="22"/>
          <w:szCs w:val="22"/>
        </w:rPr>
        <w:t xml:space="preserve"> m</w:t>
      </w:r>
      <w:r w:rsidRPr="005E2A62">
        <w:rPr>
          <w:rFonts w:ascii="Arial Narrow" w:hAnsi="Arial Narrow"/>
          <w:sz w:val="22"/>
          <w:szCs w:val="22"/>
        </w:rPr>
        <w:tab/>
      </w:r>
      <w:r w:rsidR="00BF18ED">
        <w:rPr>
          <w:rFonts w:ascii="Arial Narrow" w:hAnsi="Arial Narrow"/>
          <w:sz w:val="22"/>
          <w:szCs w:val="22"/>
        </w:rPr>
        <w:t>3</w:t>
      </w:r>
      <w:r w:rsidRPr="005E2A62">
        <w:rPr>
          <w:rFonts w:ascii="Arial Narrow" w:hAnsi="Arial Narrow"/>
          <w:sz w:val="22"/>
          <w:szCs w:val="22"/>
        </w:rPr>
        <w:t>5,</w:t>
      </w:r>
      <w:r w:rsidR="00BF18ED">
        <w:rPr>
          <w:rFonts w:ascii="Arial Narrow" w:hAnsi="Arial Narrow"/>
          <w:sz w:val="22"/>
          <w:szCs w:val="22"/>
        </w:rPr>
        <w:t>70</w:t>
      </w:r>
      <w:r w:rsidRPr="005E2A62">
        <w:rPr>
          <w:rFonts w:ascii="Arial Narrow" w:hAnsi="Arial Narrow"/>
          <w:sz w:val="22"/>
          <w:szCs w:val="22"/>
        </w:rPr>
        <w:t xml:space="preserve"> m</w:t>
      </w:r>
    </w:p>
    <w:p w:rsidR="005F53B2" w:rsidRPr="005E2A62" w:rsidRDefault="005F53B2" w:rsidP="00DA61AC">
      <w:pPr>
        <w:tabs>
          <w:tab w:val="left" w:pos="3402"/>
          <w:tab w:val="left" w:pos="5812"/>
          <w:tab w:val="right" w:pos="7655"/>
        </w:tabs>
        <w:spacing w:before="120"/>
        <w:rPr>
          <w:rFonts w:ascii="Arial Narrow" w:hAnsi="Arial Narrow"/>
          <w:sz w:val="22"/>
          <w:szCs w:val="22"/>
        </w:rPr>
      </w:pPr>
      <w:r w:rsidRPr="005E2A62">
        <w:rPr>
          <w:rFonts w:ascii="Arial Narrow" w:hAnsi="Arial Narrow"/>
          <w:sz w:val="22"/>
          <w:szCs w:val="22"/>
        </w:rPr>
        <w:t>Kamenina DN 500</w:t>
      </w:r>
      <w:r w:rsidRPr="005E2A62">
        <w:rPr>
          <w:rFonts w:ascii="Arial Narrow" w:hAnsi="Arial Narrow"/>
          <w:sz w:val="22"/>
          <w:szCs w:val="22"/>
        </w:rPr>
        <w:tab/>
        <w:t>7,50 m</w:t>
      </w:r>
      <w:r w:rsidRPr="005E2A62">
        <w:rPr>
          <w:rFonts w:ascii="Arial Narrow" w:hAnsi="Arial Narrow"/>
          <w:sz w:val="22"/>
          <w:szCs w:val="22"/>
        </w:rPr>
        <w:tab/>
        <w:t>0,00 m</w:t>
      </w:r>
    </w:p>
    <w:p w:rsidR="00DA61AC" w:rsidRPr="005E2A62" w:rsidRDefault="00DA61AC" w:rsidP="00DA61AC">
      <w:pPr>
        <w:tabs>
          <w:tab w:val="left" w:pos="3402"/>
          <w:tab w:val="left" w:pos="5812"/>
          <w:tab w:val="right" w:pos="7655"/>
        </w:tabs>
        <w:spacing w:before="120"/>
        <w:rPr>
          <w:rFonts w:ascii="Arial Narrow" w:hAnsi="Arial Narrow"/>
          <w:sz w:val="22"/>
          <w:szCs w:val="22"/>
        </w:rPr>
      </w:pPr>
      <w:r w:rsidRPr="005E2A62">
        <w:rPr>
          <w:rFonts w:ascii="Arial Narrow" w:hAnsi="Arial Narrow"/>
          <w:sz w:val="22"/>
          <w:szCs w:val="22"/>
        </w:rPr>
        <w:t>Kamenina DN 400</w:t>
      </w:r>
      <w:r w:rsidRPr="005E2A62">
        <w:rPr>
          <w:rFonts w:ascii="Arial Narrow" w:hAnsi="Arial Narrow"/>
          <w:sz w:val="22"/>
          <w:szCs w:val="22"/>
        </w:rPr>
        <w:tab/>
      </w:r>
      <w:r w:rsidR="00570456" w:rsidRPr="005E2A62">
        <w:rPr>
          <w:rFonts w:ascii="Arial Narrow" w:hAnsi="Arial Narrow"/>
          <w:sz w:val="22"/>
          <w:szCs w:val="22"/>
        </w:rPr>
        <w:t>2</w:t>
      </w:r>
      <w:r w:rsidR="00F425E0" w:rsidRPr="005E2A62">
        <w:rPr>
          <w:rFonts w:ascii="Arial Narrow" w:hAnsi="Arial Narrow"/>
          <w:sz w:val="22"/>
          <w:szCs w:val="22"/>
        </w:rPr>
        <w:t>43</w:t>
      </w:r>
      <w:r w:rsidRPr="005E2A62">
        <w:rPr>
          <w:rFonts w:ascii="Arial Narrow" w:hAnsi="Arial Narrow"/>
          <w:sz w:val="22"/>
          <w:szCs w:val="22"/>
        </w:rPr>
        <w:t>,</w:t>
      </w:r>
      <w:r w:rsidR="00F425E0" w:rsidRPr="005E2A62">
        <w:rPr>
          <w:rFonts w:ascii="Arial Narrow" w:hAnsi="Arial Narrow"/>
          <w:sz w:val="22"/>
          <w:szCs w:val="22"/>
        </w:rPr>
        <w:t>6</w:t>
      </w:r>
      <w:r w:rsidRPr="005E2A62">
        <w:rPr>
          <w:rFonts w:ascii="Arial Narrow" w:hAnsi="Arial Narrow"/>
          <w:sz w:val="22"/>
          <w:szCs w:val="22"/>
        </w:rPr>
        <w:t>0 m</w:t>
      </w:r>
      <w:r w:rsidRPr="005E2A62">
        <w:rPr>
          <w:rFonts w:ascii="Arial Narrow" w:hAnsi="Arial Narrow"/>
          <w:sz w:val="22"/>
          <w:szCs w:val="22"/>
        </w:rPr>
        <w:tab/>
      </w:r>
      <w:r w:rsidR="00570456" w:rsidRPr="005E2A62">
        <w:rPr>
          <w:rFonts w:ascii="Arial Narrow" w:hAnsi="Arial Narrow"/>
          <w:sz w:val="22"/>
          <w:szCs w:val="22"/>
        </w:rPr>
        <w:t>2</w:t>
      </w:r>
      <w:r w:rsidR="00BF18ED">
        <w:rPr>
          <w:rFonts w:ascii="Arial Narrow" w:hAnsi="Arial Narrow"/>
          <w:sz w:val="22"/>
          <w:szCs w:val="22"/>
        </w:rPr>
        <w:t>43</w:t>
      </w:r>
      <w:r w:rsidRPr="005E2A62">
        <w:rPr>
          <w:rFonts w:ascii="Arial Narrow" w:hAnsi="Arial Narrow"/>
          <w:sz w:val="22"/>
          <w:szCs w:val="22"/>
        </w:rPr>
        <w:t>,</w:t>
      </w:r>
      <w:r w:rsidR="00BF18ED">
        <w:rPr>
          <w:rFonts w:ascii="Arial Narrow" w:hAnsi="Arial Narrow"/>
          <w:sz w:val="22"/>
          <w:szCs w:val="22"/>
        </w:rPr>
        <w:t>6</w:t>
      </w:r>
      <w:r w:rsidRPr="005E2A62">
        <w:rPr>
          <w:rFonts w:ascii="Arial Narrow" w:hAnsi="Arial Narrow"/>
          <w:sz w:val="22"/>
          <w:szCs w:val="22"/>
        </w:rPr>
        <w:t>0 m</w:t>
      </w:r>
    </w:p>
    <w:p w:rsidR="00DA61AC" w:rsidRPr="005E2A62" w:rsidRDefault="00DA61AC" w:rsidP="00DA61AC">
      <w:pPr>
        <w:tabs>
          <w:tab w:val="left" w:pos="3402"/>
          <w:tab w:val="left" w:pos="5812"/>
          <w:tab w:val="right" w:pos="7655"/>
        </w:tabs>
        <w:spacing w:before="120"/>
        <w:rPr>
          <w:rFonts w:ascii="Arial Narrow" w:hAnsi="Arial Narrow"/>
          <w:sz w:val="22"/>
          <w:szCs w:val="22"/>
        </w:rPr>
      </w:pPr>
      <w:r w:rsidRPr="005E2A62">
        <w:rPr>
          <w:rFonts w:ascii="Arial Narrow" w:hAnsi="Arial Narrow"/>
          <w:sz w:val="22"/>
          <w:szCs w:val="22"/>
        </w:rPr>
        <w:lastRenderedPageBreak/>
        <w:t>Kamenina DN 300</w:t>
      </w:r>
      <w:r w:rsidRPr="005E2A62">
        <w:rPr>
          <w:rFonts w:ascii="Arial Narrow" w:hAnsi="Arial Narrow"/>
          <w:sz w:val="22"/>
          <w:szCs w:val="22"/>
        </w:rPr>
        <w:tab/>
      </w:r>
      <w:r w:rsidR="00570456" w:rsidRPr="005E2A62">
        <w:rPr>
          <w:rFonts w:ascii="Arial Narrow" w:hAnsi="Arial Narrow"/>
          <w:sz w:val="22"/>
          <w:szCs w:val="22"/>
        </w:rPr>
        <w:t>9</w:t>
      </w:r>
      <w:r w:rsidR="005F53B2" w:rsidRPr="005E2A62">
        <w:rPr>
          <w:rFonts w:ascii="Arial Narrow" w:hAnsi="Arial Narrow"/>
          <w:sz w:val="22"/>
          <w:szCs w:val="22"/>
        </w:rPr>
        <w:t>8</w:t>
      </w:r>
      <w:r w:rsidRPr="005E2A62">
        <w:rPr>
          <w:rFonts w:ascii="Arial Narrow" w:hAnsi="Arial Narrow"/>
          <w:sz w:val="22"/>
          <w:szCs w:val="22"/>
        </w:rPr>
        <w:t>,</w:t>
      </w:r>
      <w:r w:rsidR="005F53B2" w:rsidRPr="005E2A62">
        <w:rPr>
          <w:rFonts w:ascii="Arial Narrow" w:hAnsi="Arial Narrow"/>
          <w:sz w:val="22"/>
          <w:szCs w:val="22"/>
        </w:rPr>
        <w:t>1</w:t>
      </w:r>
      <w:r w:rsidRPr="005E2A62">
        <w:rPr>
          <w:rFonts w:ascii="Arial Narrow" w:hAnsi="Arial Narrow"/>
          <w:sz w:val="22"/>
          <w:szCs w:val="22"/>
        </w:rPr>
        <w:t>0 m</w:t>
      </w:r>
      <w:r w:rsidRPr="005E2A62">
        <w:rPr>
          <w:rFonts w:ascii="Arial Narrow" w:hAnsi="Arial Narrow"/>
          <w:sz w:val="22"/>
          <w:szCs w:val="22"/>
        </w:rPr>
        <w:tab/>
      </w:r>
      <w:r w:rsidR="00570456" w:rsidRPr="005E2A62">
        <w:rPr>
          <w:rFonts w:ascii="Arial Narrow" w:hAnsi="Arial Narrow"/>
          <w:sz w:val="22"/>
          <w:szCs w:val="22"/>
        </w:rPr>
        <w:t>9</w:t>
      </w:r>
      <w:r w:rsidR="00BF18ED">
        <w:rPr>
          <w:rFonts w:ascii="Arial Narrow" w:hAnsi="Arial Narrow"/>
          <w:sz w:val="22"/>
          <w:szCs w:val="22"/>
        </w:rPr>
        <w:t>8</w:t>
      </w:r>
      <w:r w:rsidRPr="005E2A62">
        <w:rPr>
          <w:rFonts w:ascii="Arial Narrow" w:hAnsi="Arial Narrow"/>
          <w:sz w:val="22"/>
          <w:szCs w:val="22"/>
        </w:rPr>
        <w:t>,</w:t>
      </w:r>
      <w:r w:rsidR="00BF18ED">
        <w:rPr>
          <w:rFonts w:ascii="Arial Narrow" w:hAnsi="Arial Narrow"/>
          <w:sz w:val="22"/>
          <w:szCs w:val="22"/>
        </w:rPr>
        <w:t>1</w:t>
      </w:r>
      <w:r w:rsidRPr="005E2A62">
        <w:rPr>
          <w:rFonts w:ascii="Arial Narrow" w:hAnsi="Arial Narrow"/>
          <w:sz w:val="22"/>
          <w:szCs w:val="22"/>
        </w:rPr>
        <w:t>0 m</w:t>
      </w:r>
    </w:p>
    <w:p w:rsidR="00DA61AC" w:rsidRPr="005E2A62" w:rsidRDefault="00DA61AC" w:rsidP="00DA61AC">
      <w:pPr>
        <w:tabs>
          <w:tab w:val="left" w:pos="3402"/>
          <w:tab w:val="left" w:pos="5812"/>
          <w:tab w:val="right" w:pos="7655"/>
        </w:tabs>
        <w:spacing w:before="120"/>
        <w:rPr>
          <w:rFonts w:ascii="Arial Narrow" w:hAnsi="Arial Narrow"/>
          <w:sz w:val="22"/>
          <w:szCs w:val="22"/>
        </w:rPr>
      </w:pPr>
    </w:p>
    <w:p w:rsidR="00DA61AC" w:rsidRPr="00A86462" w:rsidRDefault="00DA61AC" w:rsidP="00DA61AC">
      <w:pPr>
        <w:tabs>
          <w:tab w:val="left" w:pos="3402"/>
          <w:tab w:val="left" w:pos="5812"/>
          <w:tab w:val="right" w:pos="7655"/>
        </w:tabs>
        <w:spacing w:before="120"/>
        <w:rPr>
          <w:rFonts w:ascii="Arial Narrow" w:hAnsi="Arial Narrow"/>
          <w:b/>
          <w:sz w:val="22"/>
          <w:szCs w:val="22"/>
        </w:rPr>
      </w:pPr>
      <w:r w:rsidRPr="005E2A62">
        <w:rPr>
          <w:rFonts w:ascii="Arial Narrow" w:hAnsi="Arial Narrow"/>
          <w:b/>
          <w:sz w:val="22"/>
          <w:szCs w:val="22"/>
          <w:u w:val="single"/>
        </w:rPr>
        <w:t>Kanalizační přípojky</w:t>
      </w:r>
      <w:r w:rsidRPr="005E2A62">
        <w:rPr>
          <w:rFonts w:ascii="Arial Narrow" w:hAnsi="Arial Narrow"/>
          <w:sz w:val="22"/>
          <w:szCs w:val="22"/>
        </w:rPr>
        <w:tab/>
      </w:r>
      <w:r w:rsidR="00A86462" w:rsidRPr="00A86462">
        <w:rPr>
          <w:rFonts w:ascii="Arial Narrow" w:hAnsi="Arial Narrow"/>
          <w:b/>
          <w:sz w:val="22"/>
          <w:szCs w:val="22"/>
        </w:rPr>
        <w:t xml:space="preserve">Celkem </w:t>
      </w:r>
      <w:r w:rsidR="00A86462" w:rsidRPr="00A86462">
        <w:rPr>
          <w:rFonts w:ascii="Arial Narrow" w:hAnsi="Arial Narrow"/>
          <w:b/>
          <w:sz w:val="22"/>
          <w:szCs w:val="22"/>
          <w:lang w:val="en-US"/>
        </w:rPr>
        <w:t>[m]</w:t>
      </w:r>
      <w:r w:rsidRPr="005E2A62">
        <w:rPr>
          <w:rFonts w:ascii="Arial Narrow" w:hAnsi="Arial Narrow"/>
          <w:sz w:val="22"/>
          <w:szCs w:val="22"/>
        </w:rPr>
        <w:tab/>
      </w:r>
      <w:r w:rsidR="00A86462">
        <w:rPr>
          <w:rFonts w:ascii="Arial Narrow" w:hAnsi="Arial Narrow"/>
          <w:b/>
          <w:sz w:val="22"/>
          <w:szCs w:val="22"/>
        </w:rPr>
        <w:t xml:space="preserve">z toho podléhá DUR </w:t>
      </w:r>
      <w:r w:rsidR="00A86462">
        <w:rPr>
          <w:rFonts w:ascii="Arial Narrow" w:hAnsi="Arial Narrow"/>
          <w:b/>
          <w:sz w:val="22"/>
          <w:szCs w:val="22"/>
          <w:lang w:val="en-US"/>
        </w:rPr>
        <w:t>[m]</w:t>
      </w:r>
    </w:p>
    <w:p w:rsidR="00DA61AC" w:rsidRPr="005E2A62" w:rsidRDefault="00DA61AC" w:rsidP="00DA61AC">
      <w:pPr>
        <w:tabs>
          <w:tab w:val="left" w:pos="3402"/>
          <w:tab w:val="left" w:pos="5812"/>
          <w:tab w:val="right" w:pos="7655"/>
        </w:tabs>
        <w:spacing w:before="120"/>
        <w:rPr>
          <w:rFonts w:ascii="Arial Narrow" w:hAnsi="Arial Narrow"/>
          <w:sz w:val="22"/>
          <w:szCs w:val="22"/>
        </w:rPr>
      </w:pPr>
      <w:r w:rsidRPr="005E2A62">
        <w:rPr>
          <w:rFonts w:ascii="Arial Narrow" w:hAnsi="Arial Narrow"/>
          <w:sz w:val="22"/>
          <w:szCs w:val="22"/>
        </w:rPr>
        <w:t>Kamenina DN 200</w:t>
      </w:r>
      <w:r w:rsidRPr="005E2A62">
        <w:rPr>
          <w:rFonts w:ascii="Arial Narrow" w:hAnsi="Arial Narrow"/>
          <w:sz w:val="22"/>
          <w:szCs w:val="22"/>
        </w:rPr>
        <w:tab/>
      </w:r>
      <w:r w:rsidR="00A86462">
        <w:rPr>
          <w:rFonts w:ascii="Arial Narrow" w:hAnsi="Arial Narrow"/>
          <w:sz w:val="22"/>
          <w:szCs w:val="22"/>
        </w:rPr>
        <w:t xml:space="preserve">1 </w:t>
      </w:r>
      <w:r w:rsidR="001B6DF1" w:rsidRPr="005E2A62">
        <w:rPr>
          <w:rFonts w:ascii="Arial Narrow" w:hAnsi="Arial Narrow"/>
          <w:sz w:val="22"/>
          <w:szCs w:val="22"/>
        </w:rPr>
        <w:t>135,90</w:t>
      </w:r>
      <w:r w:rsidRPr="005E2A62">
        <w:rPr>
          <w:rFonts w:ascii="Arial Narrow" w:hAnsi="Arial Narrow"/>
          <w:sz w:val="22"/>
          <w:szCs w:val="22"/>
        </w:rPr>
        <w:t xml:space="preserve"> m</w:t>
      </w:r>
      <w:r w:rsidRPr="005E2A62">
        <w:rPr>
          <w:rFonts w:ascii="Arial Narrow" w:hAnsi="Arial Narrow"/>
          <w:sz w:val="22"/>
          <w:szCs w:val="22"/>
        </w:rPr>
        <w:tab/>
      </w:r>
      <w:r w:rsidR="001B6DF1" w:rsidRPr="005E2A62">
        <w:rPr>
          <w:rFonts w:ascii="Arial Narrow" w:hAnsi="Arial Narrow"/>
          <w:sz w:val="22"/>
          <w:szCs w:val="22"/>
        </w:rPr>
        <w:t>248</w:t>
      </w:r>
      <w:r w:rsidRPr="005E2A62">
        <w:rPr>
          <w:rFonts w:ascii="Arial Narrow" w:hAnsi="Arial Narrow"/>
          <w:sz w:val="22"/>
          <w:szCs w:val="22"/>
        </w:rPr>
        <w:t>,</w:t>
      </w:r>
      <w:r w:rsidR="001B6DF1" w:rsidRPr="005E2A62">
        <w:rPr>
          <w:rFonts w:ascii="Arial Narrow" w:hAnsi="Arial Narrow"/>
          <w:sz w:val="22"/>
          <w:szCs w:val="22"/>
        </w:rPr>
        <w:t>15</w:t>
      </w:r>
      <w:r w:rsidRPr="005E2A62">
        <w:rPr>
          <w:rFonts w:ascii="Arial Narrow" w:hAnsi="Arial Narrow"/>
          <w:sz w:val="22"/>
          <w:szCs w:val="22"/>
        </w:rPr>
        <w:t xml:space="preserve"> m</w:t>
      </w:r>
    </w:p>
    <w:p w:rsidR="00DA61AC" w:rsidRPr="005E2A62" w:rsidRDefault="00DA61AC" w:rsidP="00DA61AC">
      <w:pPr>
        <w:tabs>
          <w:tab w:val="left" w:pos="3402"/>
          <w:tab w:val="left" w:pos="5812"/>
          <w:tab w:val="right" w:pos="7655"/>
        </w:tabs>
        <w:spacing w:before="120"/>
        <w:rPr>
          <w:rFonts w:ascii="Arial Narrow" w:hAnsi="Arial Narrow"/>
          <w:sz w:val="22"/>
          <w:szCs w:val="22"/>
        </w:rPr>
      </w:pPr>
      <w:r w:rsidRPr="005E2A62">
        <w:rPr>
          <w:rFonts w:ascii="Arial Narrow" w:hAnsi="Arial Narrow"/>
          <w:sz w:val="22"/>
          <w:szCs w:val="22"/>
        </w:rPr>
        <w:t>Kamenina DN 150</w:t>
      </w:r>
      <w:r w:rsidRPr="005E2A62">
        <w:rPr>
          <w:rFonts w:ascii="Arial Narrow" w:hAnsi="Arial Narrow"/>
          <w:sz w:val="22"/>
          <w:szCs w:val="22"/>
        </w:rPr>
        <w:tab/>
      </w:r>
      <w:r w:rsidR="001B6DF1" w:rsidRPr="005E2A62">
        <w:rPr>
          <w:rFonts w:ascii="Arial Narrow" w:hAnsi="Arial Narrow"/>
          <w:sz w:val="22"/>
          <w:szCs w:val="22"/>
        </w:rPr>
        <w:t>665,15</w:t>
      </w:r>
      <w:r w:rsidRPr="005E2A62">
        <w:rPr>
          <w:rFonts w:ascii="Arial Narrow" w:hAnsi="Arial Narrow"/>
          <w:sz w:val="22"/>
          <w:szCs w:val="22"/>
        </w:rPr>
        <w:t xml:space="preserve"> m</w:t>
      </w:r>
      <w:r w:rsidRPr="005E2A62">
        <w:rPr>
          <w:rFonts w:ascii="Arial Narrow" w:hAnsi="Arial Narrow"/>
          <w:sz w:val="22"/>
          <w:szCs w:val="22"/>
        </w:rPr>
        <w:tab/>
      </w:r>
      <w:r w:rsidR="001B6DF1" w:rsidRPr="005E2A62">
        <w:rPr>
          <w:rFonts w:ascii="Arial Narrow" w:hAnsi="Arial Narrow"/>
          <w:sz w:val="22"/>
          <w:szCs w:val="22"/>
        </w:rPr>
        <w:t>193,75</w:t>
      </w:r>
      <w:r w:rsidRPr="005E2A62">
        <w:rPr>
          <w:rFonts w:ascii="Arial Narrow" w:hAnsi="Arial Narrow"/>
          <w:sz w:val="22"/>
          <w:szCs w:val="22"/>
        </w:rPr>
        <w:t xml:space="preserve"> m</w:t>
      </w:r>
    </w:p>
    <w:p w:rsidR="00DA61AC" w:rsidRPr="005E2A62" w:rsidRDefault="00DA61AC" w:rsidP="00DA61AC">
      <w:pPr>
        <w:tabs>
          <w:tab w:val="left" w:pos="3402"/>
          <w:tab w:val="left" w:pos="5812"/>
          <w:tab w:val="right" w:pos="7655"/>
        </w:tabs>
        <w:spacing w:before="120"/>
        <w:rPr>
          <w:rFonts w:ascii="Arial Narrow" w:hAnsi="Arial Narrow"/>
          <w:sz w:val="22"/>
          <w:szCs w:val="22"/>
        </w:rPr>
      </w:pPr>
      <w:r w:rsidRPr="005E2A62">
        <w:rPr>
          <w:rFonts w:ascii="Arial Narrow" w:hAnsi="Arial Narrow"/>
          <w:sz w:val="22"/>
          <w:szCs w:val="22"/>
        </w:rPr>
        <w:t>Kamenina DN 125</w:t>
      </w:r>
      <w:r w:rsidRPr="005E2A62">
        <w:rPr>
          <w:rFonts w:ascii="Arial Narrow" w:hAnsi="Arial Narrow"/>
          <w:sz w:val="22"/>
          <w:szCs w:val="22"/>
        </w:rPr>
        <w:tab/>
      </w:r>
      <w:r w:rsidR="00A86462">
        <w:rPr>
          <w:rFonts w:ascii="Arial Narrow" w:hAnsi="Arial Narrow"/>
          <w:sz w:val="22"/>
          <w:szCs w:val="22"/>
        </w:rPr>
        <w:t>1</w:t>
      </w:r>
      <w:r w:rsidR="001B6DF1" w:rsidRPr="005E2A62">
        <w:rPr>
          <w:rFonts w:ascii="Arial Narrow" w:hAnsi="Arial Narrow"/>
          <w:sz w:val="22"/>
          <w:szCs w:val="22"/>
        </w:rPr>
        <w:t>17</w:t>
      </w:r>
      <w:r w:rsidRPr="005E2A62">
        <w:rPr>
          <w:rFonts w:ascii="Arial Narrow" w:hAnsi="Arial Narrow"/>
          <w:sz w:val="22"/>
          <w:szCs w:val="22"/>
        </w:rPr>
        <w:t>,00 m</w:t>
      </w:r>
      <w:r w:rsidRPr="005E2A62">
        <w:rPr>
          <w:rFonts w:ascii="Arial Narrow" w:hAnsi="Arial Narrow"/>
          <w:sz w:val="22"/>
          <w:szCs w:val="22"/>
        </w:rPr>
        <w:tab/>
        <w:t>1</w:t>
      </w:r>
      <w:r w:rsidR="001B6DF1" w:rsidRPr="005E2A62">
        <w:rPr>
          <w:rFonts w:ascii="Arial Narrow" w:hAnsi="Arial Narrow"/>
          <w:sz w:val="22"/>
          <w:szCs w:val="22"/>
        </w:rPr>
        <w:t>4</w:t>
      </w:r>
      <w:r w:rsidRPr="005E2A62">
        <w:rPr>
          <w:rFonts w:ascii="Arial Narrow" w:hAnsi="Arial Narrow"/>
          <w:sz w:val="22"/>
          <w:szCs w:val="22"/>
        </w:rPr>
        <w:t>,00 m</w:t>
      </w:r>
    </w:p>
    <w:p w:rsidR="00F72BD6" w:rsidRPr="000025EB" w:rsidRDefault="00F72BD6" w:rsidP="00F72BD6">
      <w:pPr>
        <w:tabs>
          <w:tab w:val="left" w:pos="4253"/>
          <w:tab w:val="left" w:pos="5812"/>
          <w:tab w:val="right" w:pos="7655"/>
        </w:tabs>
        <w:spacing w:before="120"/>
        <w:rPr>
          <w:rFonts w:ascii="Arial Narrow" w:hAnsi="Arial Narrow"/>
          <w:sz w:val="22"/>
          <w:szCs w:val="22"/>
          <w:u w:val="single"/>
        </w:rPr>
      </w:pPr>
      <w:bookmarkStart w:id="116" w:name="_Toc388938293"/>
      <w:r w:rsidRPr="005E2A62">
        <w:rPr>
          <w:rFonts w:ascii="Arial Narrow" w:hAnsi="Arial Narrow"/>
          <w:b/>
          <w:sz w:val="22"/>
          <w:szCs w:val="22"/>
          <w:u w:val="single"/>
        </w:rPr>
        <w:t>Vodovodní potrubí TLT</w:t>
      </w:r>
      <w:r w:rsidRPr="000025EB">
        <w:rPr>
          <w:rFonts w:ascii="Arial Narrow" w:hAnsi="Arial Narrow"/>
          <w:sz w:val="22"/>
          <w:szCs w:val="22"/>
        </w:rPr>
        <w:tab/>
      </w:r>
      <w:r w:rsidRPr="000025EB">
        <w:rPr>
          <w:rFonts w:ascii="Arial Narrow" w:hAnsi="Arial Narrow"/>
          <w:sz w:val="22"/>
          <w:szCs w:val="22"/>
        </w:rPr>
        <w:tab/>
      </w:r>
      <w:r w:rsidR="002C12C0">
        <w:rPr>
          <w:rFonts w:ascii="Arial Narrow" w:hAnsi="Arial Narrow"/>
          <w:b/>
          <w:sz w:val="22"/>
          <w:szCs w:val="22"/>
        </w:rPr>
        <w:t>z toho podléhá DUR</w:t>
      </w:r>
      <w:r w:rsidR="002C12C0" w:rsidRPr="000025EB">
        <w:rPr>
          <w:rFonts w:ascii="Arial Narrow" w:hAnsi="Arial Narrow"/>
          <w:b/>
          <w:sz w:val="22"/>
          <w:szCs w:val="22"/>
        </w:rPr>
        <w:t xml:space="preserve"> </w:t>
      </w:r>
    </w:p>
    <w:p w:rsidR="004102F1" w:rsidRPr="000025EB" w:rsidRDefault="004102F1" w:rsidP="004102F1">
      <w:pPr>
        <w:tabs>
          <w:tab w:val="left" w:pos="3402"/>
          <w:tab w:val="left" w:pos="5812"/>
          <w:tab w:val="right" w:pos="7655"/>
        </w:tabs>
        <w:spacing w:before="120"/>
        <w:rPr>
          <w:rFonts w:ascii="Arial Narrow" w:hAnsi="Arial Narrow"/>
          <w:sz w:val="22"/>
          <w:szCs w:val="22"/>
        </w:rPr>
      </w:pPr>
      <w:r w:rsidRPr="000025EB">
        <w:rPr>
          <w:rFonts w:ascii="Arial Narrow" w:hAnsi="Arial Narrow"/>
          <w:sz w:val="22"/>
          <w:szCs w:val="22"/>
        </w:rPr>
        <w:t>DN 80</w:t>
      </w:r>
      <w:r w:rsidRPr="000025EB">
        <w:rPr>
          <w:rFonts w:ascii="Arial Narrow" w:hAnsi="Arial Narrow"/>
          <w:sz w:val="22"/>
          <w:szCs w:val="22"/>
        </w:rPr>
        <w:tab/>
      </w:r>
      <w:proofErr w:type="gramStart"/>
      <w:r w:rsidRPr="000025EB">
        <w:rPr>
          <w:rFonts w:ascii="Arial Narrow" w:hAnsi="Arial Narrow"/>
          <w:sz w:val="22"/>
          <w:szCs w:val="22"/>
        </w:rPr>
        <w:t xml:space="preserve">celkem  </w:t>
      </w:r>
      <w:r w:rsidR="00652F4A" w:rsidRPr="000025EB">
        <w:rPr>
          <w:rFonts w:ascii="Arial Narrow" w:hAnsi="Arial Narrow"/>
          <w:sz w:val="22"/>
          <w:szCs w:val="22"/>
        </w:rPr>
        <w:t>175</w:t>
      </w:r>
      <w:proofErr w:type="gramEnd"/>
      <w:r w:rsidR="00652F4A" w:rsidRPr="000025EB">
        <w:rPr>
          <w:rFonts w:ascii="Arial Narrow" w:hAnsi="Arial Narrow"/>
          <w:sz w:val="22"/>
          <w:szCs w:val="22"/>
        </w:rPr>
        <w:t xml:space="preserve"> </w:t>
      </w:r>
      <w:r w:rsidRPr="000025EB">
        <w:rPr>
          <w:rFonts w:ascii="Arial Narrow" w:hAnsi="Arial Narrow"/>
          <w:sz w:val="22"/>
          <w:szCs w:val="22"/>
        </w:rPr>
        <w:t xml:space="preserve">m </w:t>
      </w:r>
      <w:r w:rsidRPr="000025EB">
        <w:rPr>
          <w:rFonts w:ascii="Arial Narrow" w:hAnsi="Arial Narrow"/>
          <w:sz w:val="22"/>
          <w:szCs w:val="22"/>
        </w:rPr>
        <w:tab/>
        <w:t xml:space="preserve">z toho v nové trase  </w:t>
      </w:r>
      <w:r w:rsidR="00652F4A" w:rsidRPr="000025EB">
        <w:rPr>
          <w:rFonts w:ascii="Arial Narrow" w:hAnsi="Arial Narrow"/>
          <w:sz w:val="22"/>
          <w:szCs w:val="22"/>
        </w:rPr>
        <w:t xml:space="preserve">169 </w:t>
      </w:r>
      <w:r w:rsidRPr="000025EB">
        <w:rPr>
          <w:rFonts w:ascii="Arial Narrow" w:hAnsi="Arial Narrow"/>
          <w:sz w:val="22"/>
          <w:szCs w:val="22"/>
        </w:rPr>
        <w:t>m</w:t>
      </w:r>
    </w:p>
    <w:p w:rsidR="00F72BD6" w:rsidRPr="00F142A1" w:rsidRDefault="00F72BD6" w:rsidP="00F72BD6">
      <w:pPr>
        <w:tabs>
          <w:tab w:val="left" w:pos="3402"/>
          <w:tab w:val="left" w:pos="5812"/>
          <w:tab w:val="right" w:pos="7655"/>
        </w:tabs>
        <w:spacing w:before="120"/>
        <w:rPr>
          <w:rFonts w:ascii="Arial Narrow" w:hAnsi="Arial Narrow"/>
          <w:sz w:val="22"/>
          <w:szCs w:val="22"/>
        </w:rPr>
      </w:pPr>
      <w:r w:rsidRPr="000025EB">
        <w:rPr>
          <w:rFonts w:ascii="Arial Narrow" w:hAnsi="Arial Narrow"/>
          <w:sz w:val="22"/>
          <w:szCs w:val="22"/>
        </w:rPr>
        <w:t>DN 100</w:t>
      </w:r>
      <w:r w:rsidRPr="000025EB">
        <w:rPr>
          <w:rFonts w:ascii="Arial Narrow" w:hAnsi="Arial Narrow"/>
          <w:sz w:val="22"/>
          <w:szCs w:val="22"/>
        </w:rPr>
        <w:tab/>
      </w:r>
      <w:proofErr w:type="gramStart"/>
      <w:r w:rsidRPr="00F142A1">
        <w:rPr>
          <w:rFonts w:ascii="Arial Narrow" w:hAnsi="Arial Narrow"/>
          <w:sz w:val="22"/>
          <w:szCs w:val="22"/>
        </w:rPr>
        <w:t xml:space="preserve">celkem  </w:t>
      </w:r>
      <w:r w:rsidR="00652F4A" w:rsidRPr="00F142A1">
        <w:rPr>
          <w:rFonts w:ascii="Arial Narrow" w:hAnsi="Arial Narrow"/>
          <w:sz w:val="22"/>
          <w:szCs w:val="22"/>
        </w:rPr>
        <w:t>1003</w:t>
      </w:r>
      <w:proofErr w:type="gramEnd"/>
      <w:r w:rsidR="00652F4A" w:rsidRPr="00F142A1">
        <w:rPr>
          <w:rFonts w:ascii="Arial Narrow" w:hAnsi="Arial Narrow"/>
          <w:sz w:val="22"/>
          <w:szCs w:val="22"/>
        </w:rPr>
        <w:t xml:space="preserve"> </w:t>
      </w:r>
      <w:r w:rsidRPr="00F142A1">
        <w:rPr>
          <w:rFonts w:ascii="Arial Narrow" w:hAnsi="Arial Narrow"/>
          <w:sz w:val="22"/>
          <w:szCs w:val="22"/>
        </w:rPr>
        <w:t xml:space="preserve">m </w:t>
      </w:r>
      <w:r w:rsidRPr="00F142A1">
        <w:rPr>
          <w:rFonts w:ascii="Arial Narrow" w:hAnsi="Arial Narrow"/>
          <w:sz w:val="22"/>
          <w:szCs w:val="22"/>
        </w:rPr>
        <w:tab/>
        <w:t xml:space="preserve">z toho v nové trase  </w:t>
      </w:r>
      <w:r w:rsidR="000025EB" w:rsidRPr="00F142A1">
        <w:rPr>
          <w:rFonts w:ascii="Arial Narrow" w:hAnsi="Arial Narrow"/>
          <w:sz w:val="22"/>
          <w:szCs w:val="22"/>
        </w:rPr>
        <w:t xml:space="preserve">991 </w:t>
      </w:r>
      <w:r w:rsidRPr="00F142A1">
        <w:rPr>
          <w:rFonts w:ascii="Arial Narrow" w:hAnsi="Arial Narrow"/>
          <w:sz w:val="22"/>
          <w:szCs w:val="22"/>
        </w:rPr>
        <w:t>m</w:t>
      </w:r>
    </w:p>
    <w:p w:rsidR="00F72BD6" w:rsidRPr="00F142A1" w:rsidRDefault="00F72BD6" w:rsidP="00F72BD6">
      <w:pPr>
        <w:tabs>
          <w:tab w:val="left" w:pos="3402"/>
          <w:tab w:val="left" w:pos="4253"/>
          <w:tab w:val="left" w:pos="5812"/>
          <w:tab w:val="left" w:pos="7088"/>
          <w:tab w:val="right" w:pos="7655"/>
        </w:tabs>
        <w:spacing w:before="120"/>
        <w:rPr>
          <w:rFonts w:ascii="Arial Narrow" w:hAnsi="Arial Narrow"/>
          <w:sz w:val="22"/>
          <w:szCs w:val="22"/>
        </w:rPr>
      </w:pPr>
      <w:r w:rsidRPr="00F142A1">
        <w:rPr>
          <w:rFonts w:ascii="Arial Narrow" w:hAnsi="Arial Narrow"/>
          <w:sz w:val="22"/>
          <w:szCs w:val="22"/>
        </w:rPr>
        <w:t>DN 150</w:t>
      </w:r>
      <w:r w:rsidRPr="00F142A1">
        <w:rPr>
          <w:rFonts w:ascii="Arial Narrow" w:hAnsi="Arial Narrow"/>
          <w:sz w:val="22"/>
          <w:szCs w:val="22"/>
        </w:rPr>
        <w:tab/>
      </w:r>
      <w:proofErr w:type="gramStart"/>
      <w:r w:rsidRPr="00F142A1">
        <w:rPr>
          <w:rFonts w:ascii="Arial Narrow" w:hAnsi="Arial Narrow"/>
          <w:sz w:val="22"/>
          <w:szCs w:val="22"/>
        </w:rPr>
        <w:t xml:space="preserve">celkem  </w:t>
      </w:r>
      <w:r w:rsidR="00652F4A" w:rsidRPr="00F142A1">
        <w:rPr>
          <w:rFonts w:ascii="Arial Narrow" w:hAnsi="Arial Narrow"/>
          <w:sz w:val="22"/>
          <w:szCs w:val="22"/>
        </w:rPr>
        <w:t>356</w:t>
      </w:r>
      <w:proofErr w:type="gramEnd"/>
      <w:r w:rsidR="00652F4A" w:rsidRPr="00F142A1">
        <w:rPr>
          <w:rFonts w:ascii="Arial Narrow" w:hAnsi="Arial Narrow"/>
          <w:sz w:val="22"/>
          <w:szCs w:val="22"/>
        </w:rPr>
        <w:t xml:space="preserve"> </w:t>
      </w:r>
      <w:r w:rsidRPr="00F142A1">
        <w:rPr>
          <w:rFonts w:ascii="Arial Narrow" w:hAnsi="Arial Narrow"/>
          <w:sz w:val="22"/>
          <w:szCs w:val="22"/>
        </w:rPr>
        <w:t xml:space="preserve">m </w:t>
      </w:r>
      <w:r w:rsidRPr="00F142A1">
        <w:rPr>
          <w:rFonts w:ascii="Arial Narrow" w:hAnsi="Arial Narrow"/>
          <w:sz w:val="22"/>
          <w:szCs w:val="22"/>
        </w:rPr>
        <w:tab/>
        <w:t xml:space="preserve">z toho v nové trase </w:t>
      </w:r>
      <w:r w:rsidR="000025EB" w:rsidRPr="00F142A1">
        <w:rPr>
          <w:rFonts w:ascii="Arial Narrow" w:hAnsi="Arial Narrow"/>
          <w:sz w:val="22"/>
          <w:szCs w:val="22"/>
        </w:rPr>
        <w:t xml:space="preserve">309 </w:t>
      </w:r>
      <w:r w:rsidRPr="00F142A1">
        <w:rPr>
          <w:rFonts w:ascii="Arial Narrow" w:hAnsi="Arial Narrow"/>
          <w:sz w:val="22"/>
          <w:szCs w:val="22"/>
        </w:rPr>
        <w:t>m</w:t>
      </w:r>
    </w:p>
    <w:p w:rsidR="00F72BD6" w:rsidRPr="00F142A1" w:rsidRDefault="00F72BD6" w:rsidP="00F72BD6">
      <w:pPr>
        <w:tabs>
          <w:tab w:val="left" w:pos="3402"/>
          <w:tab w:val="left" w:pos="4253"/>
          <w:tab w:val="left" w:pos="5812"/>
          <w:tab w:val="left" w:pos="7088"/>
          <w:tab w:val="right" w:pos="7655"/>
        </w:tabs>
        <w:spacing w:before="120"/>
        <w:rPr>
          <w:rFonts w:ascii="Arial Narrow" w:hAnsi="Arial Narrow"/>
          <w:sz w:val="22"/>
          <w:szCs w:val="22"/>
        </w:rPr>
      </w:pPr>
      <w:r w:rsidRPr="00F142A1">
        <w:rPr>
          <w:rFonts w:ascii="Arial Narrow" w:hAnsi="Arial Narrow"/>
          <w:sz w:val="22"/>
          <w:szCs w:val="22"/>
        </w:rPr>
        <w:t>DN 2</w:t>
      </w:r>
      <w:r w:rsidR="004102F1" w:rsidRPr="00F142A1">
        <w:rPr>
          <w:rFonts w:ascii="Arial Narrow" w:hAnsi="Arial Narrow"/>
          <w:sz w:val="22"/>
          <w:szCs w:val="22"/>
        </w:rPr>
        <w:t>5</w:t>
      </w:r>
      <w:r w:rsidRPr="00F142A1">
        <w:rPr>
          <w:rFonts w:ascii="Arial Narrow" w:hAnsi="Arial Narrow"/>
          <w:sz w:val="22"/>
          <w:szCs w:val="22"/>
        </w:rPr>
        <w:t>0</w:t>
      </w:r>
      <w:r w:rsidRPr="00F142A1">
        <w:rPr>
          <w:rFonts w:ascii="Arial Narrow" w:hAnsi="Arial Narrow"/>
          <w:sz w:val="22"/>
          <w:szCs w:val="22"/>
        </w:rPr>
        <w:tab/>
      </w:r>
      <w:proofErr w:type="gramStart"/>
      <w:r w:rsidRPr="00F142A1">
        <w:rPr>
          <w:rFonts w:ascii="Arial Narrow" w:hAnsi="Arial Narrow"/>
          <w:sz w:val="22"/>
          <w:szCs w:val="22"/>
        </w:rPr>
        <w:t xml:space="preserve">celkem  </w:t>
      </w:r>
      <w:r w:rsidR="004102F1" w:rsidRPr="00F142A1">
        <w:rPr>
          <w:rFonts w:ascii="Arial Narrow" w:hAnsi="Arial Narrow"/>
          <w:sz w:val="22"/>
          <w:szCs w:val="22"/>
        </w:rPr>
        <w:t>151</w:t>
      </w:r>
      <w:proofErr w:type="gramEnd"/>
      <w:r w:rsidR="004102F1" w:rsidRPr="00F142A1">
        <w:rPr>
          <w:rFonts w:ascii="Arial Narrow" w:hAnsi="Arial Narrow"/>
          <w:sz w:val="22"/>
          <w:szCs w:val="22"/>
        </w:rPr>
        <w:t xml:space="preserve"> </w:t>
      </w:r>
      <w:r w:rsidRPr="00F142A1">
        <w:rPr>
          <w:rFonts w:ascii="Arial Narrow" w:hAnsi="Arial Narrow"/>
          <w:sz w:val="22"/>
          <w:szCs w:val="22"/>
        </w:rPr>
        <w:t xml:space="preserve">m </w:t>
      </w:r>
      <w:r w:rsidRPr="00F142A1">
        <w:rPr>
          <w:rFonts w:ascii="Arial Narrow" w:hAnsi="Arial Narrow"/>
          <w:sz w:val="22"/>
          <w:szCs w:val="22"/>
        </w:rPr>
        <w:tab/>
        <w:t xml:space="preserve">z toho v nové trase </w:t>
      </w:r>
      <w:r w:rsidRPr="00F142A1">
        <w:rPr>
          <w:rFonts w:ascii="Arial Narrow" w:hAnsi="Arial Narrow"/>
          <w:sz w:val="22"/>
          <w:szCs w:val="22"/>
        </w:rPr>
        <w:tab/>
      </w:r>
      <w:r w:rsidR="004102F1" w:rsidRPr="00F142A1">
        <w:rPr>
          <w:rFonts w:ascii="Arial Narrow" w:hAnsi="Arial Narrow"/>
          <w:sz w:val="22"/>
          <w:szCs w:val="22"/>
        </w:rPr>
        <w:t>150</w:t>
      </w:r>
      <w:r w:rsidRPr="00F142A1">
        <w:rPr>
          <w:rFonts w:ascii="Arial Narrow" w:hAnsi="Arial Narrow"/>
          <w:sz w:val="22"/>
          <w:szCs w:val="22"/>
        </w:rPr>
        <w:t xml:space="preserve"> m</w:t>
      </w:r>
    </w:p>
    <w:p w:rsidR="00F72BD6" w:rsidRPr="00F142A1" w:rsidRDefault="004102F1" w:rsidP="00F72BD6">
      <w:pPr>
        <w:tabs>
          <w:tab w:val="left" w:pos="3402"/>
          <w:tab w:val="left" w:pos="4253"/>
          <w:tab w:val="left" w:pos="5812"/>
          <w:tab w:val="left" w:pos="7088"/>
          <w:tab w:val="right" w:pos="7655"/>
        </w:tabs>
        <w:spacing w:before="120"/>
        <w:rPr>
          <w:rFonts w:ascii="Arial Narrow" w:hAnsi="Arial Narrow"/>
          <w:sz w:val="22"/>
          <w:szCs w:val="22"/>
        </w:rPr>
      </w:pPr>
      <w:r w:rsidRPr="00F142A1">
        <w:rPr>
          <w:rFonts w:ascii="Arial Narrow" w:hAnsi="Arial Narrow"/>
          <w:sz w:val="22"/>
          <w:szCs w:val="22"/>
        </w:rPr>
        <w:t>DN 6</w:t>
      </w:r>
      <w:r w:rsidR="00F72BD6" w:rsidRPr="00F142A1">
        <w:rPr>
          <w:rFonts w:ascii="Arial Narrow" w:hAnsi="Arial Narrow"/>
          <w:sz w:val="22"/>
          <w:szCs w:val="22"/>
        </w:rPr>
        <w:t>00</w:t>
      </w:r>
      <w:r w:rsidR="00F72BD6" w:rsidRPr="00F142A1">
        <w:rPr>
          <w:rFonts w:ascii="Arial Narrow" w:hAnsi="Arial Narrow"/>
          <w:sz w:val="22"/>
          <w:szCs w:val="22"/>
        </w:rPr>
        <w:tab/>
      </w:r>
      <w:proofErr w:type="gramStart"/>
      <w:r w:rsidR="00F72BD6" w:rsidRPr="00F142A1">
        <w:rPr>
          <w:rFonts w:ascii="Arial Narrow" w:hAnsi="Arial Narrow"/>
          <w:sz w:val="22"/>
          <w:szCs w:val="22"/>
        </w:rPr>
        <w:t xml:space="preserve">celkem  </w:t>
      </w:r>
      <w:r w:rsidRPr="00F142A1">
        <w:rPr>
          <w:rFonts w:ascii="Arial Narrow" w:hAnsi="Arial Narrow"/>
          <w:sz w:val="22"/>
          <w:szCs w:val="22"/>
        </w:rPr>
        <w:t>248</w:t>
      </w:r>
      <w:proofErr w:type="gramEnd"/>
      <w:r w:rsidRPr="00F142A1">
        <w:rPr>
          <w:rFonts w:ascii="Arial Narrow" w:hAnsi="Arial Narrow"/>
          <w:sz w:val="22"/>
          <w:szCs w:val="22"/>
        </w:rPr>
        <w:t xml:space="preserve"> </w:t>
      </w:r>
      <w:r w:rsidR="00F72BD6" w:rsidRPr="00F142A1">
        <w:rPr>
          <w:rFonts w:ascii="Arial Narrow" w:hAnsi="Arial Narrow"/>
          <w:sz w:val="22"/>
          <w:szCs w:val="22"/>
        </w:rPr>
        <w:t xml:space="preserve">m </w:t>
      </w:r>
      <w:r w:rsidR="00F72BD6" w:rsidRPr="00F142A1">
        <w:rPr>
          <w:rFonts w:ascii="Arial Narrow" w:hAnsi="Arial Narrow"/>
          <w:sz w:val="22"/>
          <w:szCs w:val="22"/>
        </w:rPr>
        <w:tab/>
        <w:t xml:space="preserve">z toho v nové trase </w:t>
      </w:r>
      <w:r w:rsidRPr="00F142A1">
        <w:rPr>
          <w:rFonts w:ascii="Arial Narrow" w:hAnsi="Arial Narrow"/>
          <w:sz w:val="22"/>
          <w:szCs w:val="22"/>
        </w:rPr>
        <w:t>246</w:t>
      </w:r>
      <w:r w:rsidR="00F72BD6" w:rsidRPr="00F142A1">
        <w:rPr>
          <w:rFonts w:ascii="Arial Narrow" w:hAnsi="Arial Narrow"/>
          <w:sz w:val="22"/>
          <w:szCs w:val="22"/>
        </w:rPr>
        <w:t xml:space="preserve"> m</w:t>
      </w:r>
    </w:p>
    <w:p w:rsidR="002C12C0" w:rsidRDefault="00AC4196" w:rsidP="002C12C0">
      <w:pPr>
        <w:tabs>
          <w:tab w:val="left" w:pos="3402"/>
          <w:tab w:val="left" w:pos="5812"/>
          <w:tab w:val="left" w:pos="6663"/>
          <w:tab w:val="right" w:pos="7655"/>
        </w:tabs>
        <w:spacing w:before="120"/>
        <w:rPr>
          <w:rFonts w:ascii="Arial Narrow" w:hAnsi="Arial Narrow"/>
          <w:sz w:val="22"/>
          <w:szCs w:val="22"/>
        </w:rPr>
      </w:pPr>
      <w:r>
        <w:rPr>
          <w:rFonts w:ascii="Arial Narrow" w:hAnsi="Arial Narrow"/>
          <w:b/>
          <w:sz w:val="22"/>
          <w:szCs w:val="22"/>
          <w:u w:val="single"/>
        </w:rPr>
        <w:t>Chráničky</w:t>
      </w:r>
      <w:r w:rsidRPr="00F142A1">
        <w:rPr>
          <w:rFonts w:ascii="Arial Narrow" w:hAnsi="Arial Narrow"/>
          <w:sz w:val="22"/>
          <w:szCs w:val="22"/>
        </w:rPr>
        <w:tab/>
      </w:r>
      <w:r w:rsidRPr="00F142A1">
        <w:rPr>
          <w:rFonts w:ascii="Arial Narrow" w:hAnsi="Arial Narrow"/>
          <w:sz w:val="22"/>
          <w:szCs w:val="22"/>
        </w:rPr>
        <w:tab/>
      </w:r>
      <w:r w:rsidR="002C12C0">
        <w:rPr>
          <w:rFonts w:ascii="Arial Narrow" w:hAnsi="Arial Narrow"/>
          <w:b/>
          <w:sz w:val="22"/>
          <w:szCs w:val="22"/>
        </w:rPr>
        <w:t>z toho podléhá DUR</w:t>
      </w:r>
      <w:r w:rsidR="002C12C0">
        <w:rPr>
          <w:rFonts w:ascii="Arial Narrow" w:hAnsi="Arial Narrow"/>
          <w:sz w:val="22"/>
          <w:szCs w:val="22"/>
        </w:rPr>
        <w:t xml:space="preserve"> </w:t>
      </w:r>
    </w:p>
    <w:p w:rsidR="00AC4196" w:rsidRDefault="00AC4196" w:rsidP="002C12C0">
      <w:pPr>
        <w:tabs>
          <w:tab w:val="left" w:pos="3402"/>
          <w:tab w:val="left" w:pos="5812"/>
          <w:tab w:val="left" w:pos="6663"/>
          <w:tab w:val="right" w:pos="7655"/>
        </w:tabs>
        <w:spacing w:before="120"/>
        <w:rPr>
          <w:rFonts w:ascii="Arial Narrow" w:hAnsi="Arial Narrow"/>
          <w:sz w:val="22"/>
          <w:szCs w:val="22"/>
        </w:rPr>
      </w:pPr>
      <w:r>
        <w:rPr>
          <w:rFonts w:ascii="Arial Narrow" w:hAnsi="Arial Narrow"/>
          <w:sz w:val="22"/>
          <w:szCs w:val="22"/>
        </w:rPr>
        <w:t>OCEL DN 200</w:t>
      </w:r>
      <w:r>
        <w:rPr>
          <w:rFonts w:ascii="Arial Narrow" w:hAnsi="Arial Narrow"/>
          <w:sz w:val="22"/>
          <w:szCs w:val="22"/>
        </w:rPr>
        <w:tab/>
      </w:r>
      <w:r>
        <w:rPr>
          <w:rFonts w:ascii="Arial Narrow" w:hAnsi="Arial Narrow"/>
          <w:sz w:val="22"/>
          <w:szCs w:val="22"/>
        </w:rPr>
        <w:tab/>
        <w:t>5,0 m</w:t>
      </w:r>
    </w:p>
    <w:p w:rsidR="00AC4196" w:rsidRPr="00F142A1" w:rsidRDefault="00AC4196" w:rsidP="00AC4196">
      <w:pPr>
        <w:tabs>
          <w:tab w:val="left" w:pos="3402"/>
          <w:tab w:val="right" w:pos="4111"/>
          <w:tab w:val="left" w:pos="5812"/>
        </w:tabs>
        <w:spacing w:before="120"/>
        <w:rPr>
          <w:rFonts w:ascii="Arial Narrow" w:hAnsi="Arial Narrow"/>
          <w:sz w:val="22"/>
          <w:szCs w:val="22"/>
        </w:rPr>
      </w:pPr>
      <w:r>
        <w:rPr>
          <w:rFonts w:ascii="Arial Narrow" w:hAnsi="Arial Narrow"/>
          <w:sz w:val="22"/>
          <w:szCs w:val="22"/>
        </w:rPr>
        <w:t>OCEL DN 250</w:t>
      </w:r>
      <w:r>
        <w:rPr>
          <w:rFonts w:ascii="Arial Narrow" w:hAnsi="Arial Narrow"/>
          <w:sz w:val="22"/>
          <w:szCs w:val="22"/>
        </w:rPr>
        <w:tab/>
      </w:r>
      <w:r>
        <w:rPr>
          <w:rFonts w:ascii="Arial Narrow" w:hAnsi="Arial Narrow"/>
          <w:sz w:val="22"/>
          <w:szCs w:val="22"/>
        </w:rPr>
        <w:tab/>
      </w:r>
      <w:r w:rsidRPr="00F142A1">
        <w:rPr>
          <w:rFonts w:ascii="Arial Narrow" w:hAnsi="Arial Narrow"/>
          <w:sz w:val="22"/>
          <w:szCs w:val="22"/>
        </w:rPr>
        <w:tab/>
      </w:r>
      <w:r>
        <w:rPr>
          <w:rFonts w:ascii="Arial Narrow" w:hAnsi="Arial Narrow"/>
          <w:sz w:val="22"/>
          <w:szCs w:val="22"/>
        </w:rPr>
        <w:t>7,5 m</w:t>
      </w:r>
    </w:p>
    <w:p w:rsidR="00AC4196" w:rsidRPr="00F142A1" w:rsidRDefault="00AC4196" w:rsidP="00AC4196">
      <w:pPr>
        <w:tabs>
          <w:tab w:val="left" w:pos="3402"/>
          <w:tab w:val="right" w:pos="4111"/>
          <w:tab w:val="left" w:pos="5812"/>
        </w:tabs>
        <w:spacing w:before="120"/>
        <w:rPr>
          <w:rFonts w:ascii="Arial Narrow" w:hAnsi="Arial Narrow"/>
          <w:sz w:val="22"/>
          <w:szCs w:val="22"/>
        </w:rPr>
      </w:pPr>
      <w:r>
        <w:rPr>
          <w:rFonts w:ascii="Arial Narrow" w:hAnsi="Arial Narrow"/>
          <w:sz w:val="22"/>
          <w:szCs w:val="22"/>
        </w:rPr>
        <w:t>OCEL DN 400</w:t>
      </w:r>
      <w:r>
        <w:rPr>
          <w:rFonts w:ascii="Arial Narrow" w:hAnsi="Arial Narrow"/>
          <w:sz w:val="22"/>
          <w:szCs w:val="22"/>
        </w:rPr>
        <w:tab/>
      </w:r>
      <w:r>
        <w:rPr>
          <w:rFonts w:ascii="Arial Narrow" w:hAnsi="Arial Narrow"/>
          <w:sz w:val="22"/>
          <w:szCs w:val="22"/>
        </w:rPr>
        <w:tab/>
      </w:r>
      <w:r w:rsidRPr="00F142A1">
        <w:rPr>
          <w:rFonts w:ascii="Arial Narrow" w:hAnsi="Arial Narrow"/>
          <w:sz w:val="22"/>
          <w:szCs w:val="22"/>
        </w:rPr>
        <w:tab/>
      </w:r>
      <w:r>
        <w:rPr>
          <w:rFonts w:ascii="Arial Narrow" w:hAnsi="Arial Narrow"/>
          <w:sz w:val="22"/>
          <w:szCs w:val="22"/>
        </w:rPr>
        <w:t>7,5 m</w:t>
      </w:r>
    </w:p>
    <w:p w:rsidR="00F72BD6" w:rsidRPr="00F142A1" w:rsidRDefault="00F72BD6" w:rsidP="00F72BD6">
      <w:pPr>
        <w:tabs>
          <w:tab w:val="left" w:pos="3402"/>
          <w:tab w:val="left" w:pos="5812"/>
          <w:tab w:val="left" w:pos="6663"/>
          <w:tab w:val="right" w:pos="7655"/>
        </w:tabs>
        <w:spacing w:before="120"/>
        <w:rPr>
          <w:rFonts w:ascii="Arial Narrow" w:hAnsi="Arial Narrow"/>
          <w:sz w:val="22"/>
          <w:szCs w:val="22"/>
          <w:u w:val="single"/>
        </w:rPr>
      </w:pPr>
      <w:r w:rsidRPr="00F142A1">
        <w:rPr>
          <w:rFonts w:ascii="Arial Narrow" w:hAnsi="Arial Narrow"/>
          <w:b/>
          <w:sz w:val="22"/>
          <w:szCs w:val="22"/>
          <w:u w:val="single"/>
        </w:rPr>
        <w:t>Vodovodní přípojky PE 100</w:t>
      </w:r>
      <w:r w:rsidRPr="00F142A1">
        <w:rPr>
          <w:rFonts w:ascii="Arial Narrow" w:hAnsi="Arial Narrow"/>
          <w:sz w:val="22"/>
          <w:szCs w:val="22"/>
        </w:rPr>
        <w:tab/>
      </w:r>
      <w:r w:rsidRPr="00F142A1">
        <w:rPr>
          <w:rFonts w:ascii="Arial Narrow" w:hAnsi="Arial Narrow"/>
          <w:sz w:val="22"/>
          <w:szCs w:val="22"/>
        </w:rPr>
        <w:tab/>
      </w:r>
      <w:r w:rsidR="002C12C0">
        <w:rPr>
          <w:rFonts w:ascii="Arial Narrow" w:hAnsi="Arial Narrow"/>
          <w:b/>
          <w:sz w:val="22"/>
          <w:szCs w:val="22"/>
        </w:rPr>
        <w:t>z toho podléhá DUR</w:t>
      </w:r>
    </w:p>
    <w:p w:rsidR="00EE560D" w:rsidRPr="00F142A1" w:rsidRDefault="00EE560D" w:rsidP="00F72BD6">
      <w:pPr>
        <w:tabs>
          <w:tab w:val="left" w:pos="3402"/>
          <w:tab w:val="right" w:pos="4111"/>
          <w:tab w:val="left" w:pos="5812"/>
        </w:tabs>
        <w:spacing w:before="120"/>
        <w:rPr>
          <w:rFonts w:ascii="Arial Narrow" w:hAnsi="Arial Narrow"/>
          <w:sz w:val="22"/>
          <w:szCs w:val="22"/>
        </w:rPr>
      </w:pPr>
      <w:r w:rsidRPr="00F142A1">
        <w:rPr>
          <w:rFonts w:ascii="Arial Narrow" w:hAnsi="Arial Narrow"/>
          <w:sz w:val="22"/>
          <w:szCs w:val="22"/>
        </w:rPr>
        <w:t>d 32 x 3,0 mm</w:t>
      </w:r>
      <w:r w:rsidRPr="00F142A1">
        <w:rPr>
          <w:rFonts w:ascii="Arial Narrow" w:hAnsi="Arial Narrow"/>
          <w:sz w:val="22"/>
          <w:szCs w:val="22"/>
        </w:rPr>
        <w:tab/>
        <w:t xml:space="preserve">celkem </w:t>
      </w:r>
      <w:r w:rsidRPr="00F142A1">
        <w:rPr>
          <w:rFonts w:ascii="Arial Narrow" w:hAnsi="Arial Narrow"/>
          <w:sz w:val="22"/>
          <w:szCs w:val="22"/>
        </w:rPr>
        <w:tab/>
      </w:r>
      <w:r w:rsidR="00F142A1" w:rsidRPr="00F142A1">
        <w:rPr>
          <w:rFonts w:ascii="Arial Narrow" w:hAnsi="Arial Narrow"/>
          <w:sz w:val="22"/>
          <w:szCs w:val="22"/>
        </w:rPr>
        <w:t>1519,7 m</w:t>
      </w:r>
      <w:r w:rsidRPr="00F142A1">
        <w:rPr>
          <w:rFonts w:ascii="Arial Narrow" w:hAnsi="Arial Narrow"/>
          <w:sz w:val="22"/>
          <w:szCs w:val="22"/>
        </w:rPr>
        <w:tab/>
        <w:t>z toho v nové trase 120,8 m</w:t>
      </w:r>
    </w:p>
    <w:p w:rsidR="00EE560D" w:rsidRPr="00F142A1" w:rsidRDefault="00EE560D" w:rsidP="00EE560D">
      <w:pPr>
        <w:tabs>
          <w:tab w:val="left" w:pos="3402"/>
          <w:tab w:val="right" w:pos="4111"/>
          <w:tab w:val="left" w:pos="5812"/>
        </w:tabs>
        <w:spacing w:before="120"/>
        <w:rPr>
          <w:rFonts w:ascii="Arial Narrow" w:hAnsi="Arial Narrow"/>
          <w:sz w:val="22"/>
          <w:szCs w:val="22"/>
        </w:rPr>
      </w:pPr>
      <w:r w:rsidRPr="00F142A1">
        <w:rPr>
          <w:rFonts w:ascii="Arial Narrow" w:hAnsi="Arial Narrow"/>
          <w:sz w:val="22"/>
          <w:szCs w:val="22"/>
        </w:rPr>
        <w:t>d 40 x 3,7 mm</w:t>
      </w:r>
      <w:r w:rsidRPr="00F142A1">
        <w:rPr>
          <w:rFonts w:ascii="Arial Narrow" w:hAnsi="Arial Narrow"/>
          <w:sz w:val="22"/>
          <w:szCs w:val="22"/>
        </w:rPr>
        <w:tab/>
      </w:r>
      <w:r w:rsidRPr="00F142A1">
        <w:rPr>
          <w:rFonts w:ascii="Arial Narrow" w:hAnsi="Arial Narrow"/>
          <w:sz w:val="22"/>
          <w:szCs w:val="22"/>
        </w:rPr>
        <w:tab/>
        <w:t xml:space="preserve">celkem </w:t>
      </w:r>
      <w:r w:rsidR="00F142A1" w:rsidRPr="00F142A1">
        <w:rPr>
          <w:rFonts w:ascii="Arial Narrow" w:hAnsi="Arial Narrow"/>
          <w:sz w:val="22"/>
          <w:szCs w:val="22"/>
        </w:rPr>
        <w:t>81,5</w:t>
      </w:r>
      <w:r w:rsidRPr="00F142A1">
        <w:rPr>
          <w:rFonts w:ascii="Arial Narrow" w:hAnsi="Arial Narrow"/>
          <w:sz w:val="22"/>
          <w:szCs w:val="22"/>
        </w:rPr>
        <w:t xml:space="preserve"> m </w:t>
      </w:r>
      <w:r w:rsidRPr="00F142A1">
        <w:rPr>
          <w:rFonts w:ascii="Arial Narrow" w:hAnsi="Arial Narrow"/>
          <w:sz w:val="22"/>
          <w:szCs w:val="22"/>
        </w:rPr>
        <w:tab/>
        <w:t>z toho v nové trase 8,9 m</w:t>
      </w:r>
    </w:p>
    <w:p w:rsidR="00F72BD6" w:rsidRPr="00F142A1" w:rsidRDefault="00F72BD6" w:rsidP="00F72BD6">
      <w:pPr>
        <w:tabs>
          <w:tab w:val="left" w:pos="3402"/>
          <w:tab w:val="right" w:pos="4111"/>
          <w:tab w:val="left" w:pos="5812"/>
        </w:tabs>
        <w:spacing w:before="120"/>
        <w:rPr>
          <w:rFonts w:ascii="Arial Narrow" w:hAnsi="Arial Narrow"/>
          <w:sz w:val="22"/>
          <w:szCs w:val="22"/>
        </w:rPr>
      </w:pPr>
      <w:r w:rsidRPr="00F142A1">
        <w:rPr>
          <w:rFonts w:ascii="Arial Narrow" w:hAnsi="Arial Narrow"/>
          <w:sz w:val="22"/>
          <w:szCs w:val="22"/>
        </w:rPr>
        <w:t>d 50 x 4,6 mm</w:t>
      </w:r>
      <w:r w:rsidRPr="00F142A1">
        <w:rPr>
          <w:rFonts w:ascii="Arial Narrow" w:hAnsi="Arial Narrow"/>
          <w:sz w:val="22"/>
          <w:szCs w:val="22"/>
        </w:rPr>
        <w:tab/>
      </w:r>
      <w:r w:rsidRPr="00F142A1">
        <w:rPr>
          <w:rFonts w:ascii="Arial Narrow" w:hAnsi="Arial Narrow"/>
          <w:sz w:val="22"/>
          <w:szCs w:val="22"/>
        </w:rPr>
        <w:tab/>
        <w:t xml:space="preserve">celkem </w:t>
      </w:r>
      <w:r w:rsidR="00F142A1" w:rsidRPr="00F142A1">
        <w:rPr>
          <w:rFonts w:ascii="Arial Narrow" w:hAnsi="Arial Narrow"/>
          <w:sz w:val="22"/>
          <w:szCs w:val="22"/>
        </w:rPr>
        <w:t>36,7</w:t>
      </w:r>
      <w:r w:rsidRPr="00F142A1">
        <w:rPr>
          <w:rFonts w:ascii="Arial Narrow" w:hAnsi="Arial Narrow"/>
          <w:sz w:val="22"/>
          <w:szCs w:val="22"/>
        </w:rPr>
        <w:t xml:space="preserve"> m </w:t>
      </w:r>
      <w:r w:rsidRPr="00F142A1">
        <w:rPr>
          <w:rFonts w:ascii="Arial Narrow" w:hAnsi="Arial Narrow"/>
          <w:sz w:val="22"/>
          <w:szCs w:val="22"/>
        </w:rPr>
        <w:tab/>
        <w:t xml:space="preserve">z toho v nové trase </w:t>
      </w:r>
      <w:r w:rsidR="00EE560D" w:rsidRPr="00F142A1">
        <w:rPr>
          <w:rFonts w:ascii="Arial Narrow" w:hAnsi="Arial Narrow"/>
          <w:sz w:val="22"/>
          <w:szCs w:val="22"/>
        </w:rPr>
        <w:t>3,0</w:t>
      </w:r>
      <w:r w:rsidRPr="00F142A1">
        <w:rPr>
          <w:rFonts w:ascii="Arial Narrow" w:hAnsi="Arial Narrow"/>
          <w:sz w:val="22"/>
          <w:szCs w:val="22"/>
        </w:rPr>
        <w:t xml:space="preserve"> m</w:t>
      </w:r>
    </w:p>
    <w:p w:rsidR="00F72BD6" w:rsidRPr="00F142A1" w:rsidRDefault="00F72BD6" w:rsidP="00F72BD6">
      <w:pPr>
        <w:tabs>
          <w:tab w:val="left" w:pos="3402"/>
          <w:tab w:val="right" w:pos="4111"/>
          <w:tab w:val="left" w:pos="5812"/>
        </w:tabs>
        <w:spacing w:before="120"/>
        <w:rPr>
          <w:rFonts w:ascii="Arial Narrow" w:hAnsi="Arial Narrow"/>
          <w:sz w:val="22"/>
          <w:szCs w:val="22"/>
        </w:rPr>
      </w:pPr>
      <w:r w:rsidRPr="00F142A1">
        <w:rPr>
          <w:rFonts w:ascii="Arial Narrow" w:hAnsi="Arial Narrow"/>
          <w:sz w:val="22"/>
          <w:szCs w:val="22"/>
        </w:rPr>
        <w:t>d 63 x 5,8 mm</w:t>
      </w:r>
      <w:r w:rsidRPr="00F142A1">
        <w:rPr>
          <w:rFonts w:ascii="Arial Narrow" w:hAnsi="Arial Narrow"/>
          <w:sz w:val="22"/>
          <w:szCs w:val="22"/>
        </w:rPr>
        <w:tab/>
      </w:r>
      <w:r w:rsidRPr="00F142A1">
        <w:rPr>
          <w:rFonts w:ascii="Arial Narrow" w:hAnsi="Arial Narrow"/>
          <w:sz w:val="22"/>
          <w:szCs w:val="22"/>
        </w:rPr>
        <w:tab/>
        <w:t xml:space="preserve">celkem </w:t>
      </w:r>
      <w:r w:rsidR="00F142A1" w:rsidRPr="00F142A1">
        <w:rPr>
          <w:rFonts w:ascii="Arial Narrow" w:hAnsi="Arial Narrow"/>
          <w:sz w:val="22"/>
          <w:szCs w:val="22"/>
        </w:rPr>
        <w:t>41</w:t>
      </w:r>
      <w:r w:rsidRPr="00F142A1">
        <w:rPr>
          <w:rFonts w:ascii="Arial Narrow" w:hAnsi="Arial Narrow"/>
          <w:sz w:val="22"/>
          <w:szCs w:val="22"/>
        </w:rPr>
        <w:t>,0 m</w:t>
      </w:r>
      <w:r w:rsidRPr="00F142A1">
        <w:rPr>
          <w:rFonts w:ascii="Arial Narrow" w:hAnsi="Arial Narrow"/>
          <w:sz w:val="22"/>
          <w:szCs w:val="22"/>
        </w:rPr>
        <w:tab/>
        <w:t xml:space="preserve">z toho v nové trase </w:t>
      </w:r>
      <w:r w:rsidR="00EE560D" w:rsidRPr="00F142A1">
        <w:rPr>
          <w:rFonts w:ascii="Arial Narrow" w:hAnsi="Arial Narrow"/>
          <w:sz w:val="22"/>
          <w:szCs w:val="22"/>
        </w:rPr>
        <w:t>4,6</w:t>
      </w:r>
      <w:r w:rsidRPr="00F142A1">
        <w:rPr>
          <w:rFonts w:ascii="Arial Narrow" w:hAnsi="Arial Narrow"/>
          <w:sz w:val="22"/>
          <w:szCs w:val="22"/>
        </w:rPr>
        <w:t xml:space="preserve"> m</w:t>
      </w:r>
    </w:p>
    <w:p w:rsidR="00F72BD6" w:rsidRPr="00F142A1" w:rsidRDefault="00F72BD6" w:rsidP="00F72BD6">
      <w:pPr>
        <w:tabs>
          <w:tab w:val="left" w:pos="3402"/>
          <w:tab w:val="right" w:pos="4111"/>
          <w:tab w:val="left" w:pos="5812"/>
        </w:tabs>
        <w:spacing w:before="120"/>
        <w:rPr>
          <w:rFonts w:ascii="Arial Narrow" w:hAnsi="Arial Narrow"/>
          <w:sz w:val="22"/>
          <w:szCs w:val="22"/>
        </w:rPr>
      </w:pPr>
      <w:r w:rsidRPr="00F142A1">
        <w:rPr>
          <w:rFonts w:ascii="Arial Narrow" w:hAnsi="Arial Narrow"/>
          <w:sz w:val="22"/>
          <w:szCs w:val="22"/>
        </w:rPr>
        <w:t xml:space="preserve">d </w:t>
      </w:r>
      <w:r w:rsidR="00EE560D" w:rsidRPr="00F142A1">
        <w:rPr>
          <w:rFonts w:ascii="Arial Narrow" w:hAnsi="Arial Narrow"/>
          <w:sz w:val="22"/>
          <w:szCs w:val="22"/>
        </w:rPr>
        <w:t>11</w:t>
      </w:r>
      <w:r w:rsidRPr="00F142A1">
        <w:rPr>
          <w:rFonts w:ascii="Arial Narrow" w:hAnsi="Arial Narrow"/>
          <w:sz w:val="22"/>
          <w:szCs w:val="22"/>
        </w:rPr>
        <w:t xml:space="preserve">0 x </w:t>
      </w:r>
      <w:r w:rsidR="00EE560D" w:rsidRPr="00F142A1">
        <w:rPr>
          <w:rFonts w:ascii="Arial Narrow" w:hAnsi="Arial Narrow"/>
          <w:sz w:val="22"/>
          <w:szCs w:val="22"/>
        </w:rPr>
        <w:t>6,6</w:t>
      </w:r>
      <w:r w:rsidR="00F142A1" w:rsidRPr="00F142A1">
        <w:rPr>
          <w:rFonts w:ascii="Arial Narrow" w:hAnsi="Arial Narrow"/>
          <w:sz w:val="22"/>
          <w:szCs w:val="22"/>
        </w:rPr>
        <w:t xml:space="preserve"> mm</w:t>
      </w:r>
      <w:r w:rsidR="00F142A1" w:rsidRPr="00F142A1">
        <w:rPr>
          <w:rFonts w:ascii="Arial Narrow" w:hAnsi="Arial Narrow"/>
          <w:sz w:val="22"/>
          <w:szCs w:val="22"/>
        </w:rPr>
        <w:tab/>
      </w:r>
      <w:r w:rsidR="00F142A1" w:rsidRPr="00F142A1">
        <w:rPr>
          <w:rFonts w:ascii="Arial Narrow" w:hAnsi="Arial Narrow"/>
          <w:sz w:val="22"/>
          <w:szCs w:val="22"/>
        </w:rPr>
        <w:tab/>
        <w:t>celkem 19,8</w:t>
      </w:r>
      <w:r w:rsidRPr="00F142A1">
        <w:rPr>
          <w:rFonts w:ascii="Arial Narrow" w:hAnsi="Arial Narrow"/>
          <w:sz w:val="22"/>
          <w:szCs w:val="22"/>
        </w:rPr>
        <w:t xml:space="preserve"> m</w:t>
      </w:r>
      <w:r w:rsidRPr="00F142A1">
        <w:rPr>
          <w:rFonts w:ascii="Arial Narrow" w:hAnsi="Arial Narrow"/>
          <w:sz w:val="22"/>
          <w:szCs w:val="22"/>
        </w:rPr>
        <w:tab/>
        <w:t xml:space="preserve">z toho v nové trase </w:t>
      </w:r>
      <w:r w:rsidR="00EE560D" w:rsidRPr="00F142A1">
        <w:rPr>
          <w:rFonts w:ascii="Arial Narrow" w:hAnsi="Arial Narrow"/>
          <w:sz w:val="22"/>
          <w:szCs w:val="22"/>
        </w:rPr>
        <w:t>13,4</w:t>
      </w:r>
      <w:r w:rsidRPr="00F142A1">
        <w:rPr>
          <w:rFonts w:ascii="Arial Narrow" w:hAnsi="Arial Narrow"/>
          <w:sz w:val="22"/>
          <w:szCs w:val="22"/>
        </w:rPr>
        <w:t xml:space="preserve"> m</w:t>
      </w:r>
    </w:p>
    <w:p w:rsidR="00F72BD6" w:rsidRPr="008E7534" w:rsidRDefault="00F72BD6" w:rsidP="00F72BD6">
      <w:pPr>
        <w:tabs>
          <w:tab w:val="left" w:pos="3402"/>
          <w:tab w:val="right" w:pos="4111"/>
          <w:tab w:val="left" w:pos="5812"/>
        </w:tabs>
        <w:spacing w:before="120"/>
        <w:rPr>
          <w:rFonts w:ascii="Arial Narrow" w:hAnsi="Arial Narrow"/>
          <w:sz w:val="22"/>
          <w:szCs w:val="22"/>
        </w:rPr>
      </w:pPr>
      <w:r w:rsidRPr="005E2A62">
        <w:rPr>
          <w:rFonts w:ascii="Arial Narrow" w:hAnsi="Arial Narrow"/>
          <w:b/>
          <w:sz w:val="22"/>
          <w:szCs w:val="22"/>
          <w:u w:val="single"/>
        </w:rPr>
        <w:t>Náhradní zásobení</w:t>
      </w:r>
      <w:r w:rsidRPr="008E7534">
        <w:rPr>
          <w:rFonts w:ascii="Arial Narrow" w:hAnsi="Arial Narrow"/>
          <w:sz w:val="22"/>
          <w:szCs w:val="22"/>
        </w:rPr>
        <w:tab/>
      </w:r>
      <w:r w:rsidRPr="008E7534">
        <w:rPr>
          <w:rFonts w:ascii="Arial Narrow" w:hAnsi="Arial Narrow"/>
          <w:sz w:val="22"/>
          <w:szCs w:val="22"/>
        </w:rPr>
        <w:tab/>
      </w:r>
      <w:r w:rsidRPr="008E7534">
        <w:rPr>
          <w:rFonts w:ascii="Arial Narrow" w:hAnsi="Arial Narrow"/>
          <w:sz w:val="22"/>
          <w:szCs w:val="22"/>
        </w:rPr>
        <w:tab/>
      </w:r>
      <w:r w:rsidR="002C12C0">
        <w:rPr>
          <w:rFonts w:ascii="Arial Narrow" w:hAnsi="Arial Narrow"/>
          <w:b/>
          <w:sz w:val="22"/>
          <w:szCs w:val="22"/>
        </w:rPr>
        <w:t>z toho podléhá DUR</w:t>
      </w:r>
    </w:p>
    <w:p w:rsidR="00F72BD6" w:rsidRPr="008E7534" w:rsidRDefault="00F72BD6" w:rsidP="00F72BD6">
      <w:pPr>
        <w:tabs>
          <w:tab w:val="left" w:pos="3402"/>
          <w:tab w:val="right" w:pos="4111"/>
          <w:tab w:val="left" w:pos="5812"/>
        </w:tabs>
        <w:spacing w:before="120"/>
        <w:rPr>
          <w:rFonts w:ascii="Arial Narrow" w:hAnsi="Arial Narrow"/>
          <w:sz w:val="22"/>
          <w:szCs w:val="22"/>
        </w:rPr>
      </w:pPr>
      <w:r w:rsidRPr="008E7534">
        <w:rPr>
          <w:rFonts w:ascii="Arial Narrow" w:hAnsi="Arial Narrow"/>
          <w:sz w:val="22"/>
          <w:szCs w:val="22"/>
        </w:rPr>
        <w:t>d 90 x 5,4 mm</w:t>
      </w:r>
      <w:r w:rsidRPr="008E7534">
        <w:rPr>
          <w:rFonts w:ascii="Arial Narrow" w:hAnsi="Arial Narrow"/>
          <w:sz w:val="22"/>
          <w:szCs w:val="22"/>
        </w:rPr>
        <w:tab/>
      </w:r>
      <w:r w:rsidRPr="008E7534">
        <w:rPr>
          <w:rFonts w:ascii="Arial Narrow" w:hAnsi="Arial Narrow"/>
          <w:sz w:val="22"/>
          <w:szCs w:val="22"/>
        </w:rPr>
        <w:tab/>
      </w:r>
      <w:r w:rsidRPr="008E7534">
        <w:rPr>
          <w:rFonts w:ascii="Arial Narrow" w:hAnsi="Arial Narrow"/>
          <w:sz w:val="22"/>
          <w:szCs w:val="22"/>
        </w:rPr>
        <w:tab/>
      </w:r>
      <w:r w:rsidR="008E7534" w:rsidRPr="008E7534">
        <w:rPr>
          <w:rFonts w:ascii="Arial Narrow" w:hAnsi="Arial Narrow"/>
          <w:sz w:val="22"/>
          <w:szCs w:val="22"/>
        </w:rPr>
        <w:t>70</w:t>
      </w:r>
      <w:r w:rsidRPr="008E7534">
        <w:rPr>
          <w:rFonts w:ascii="Arial Narrow" w:hAnsi="Arial Narrow"/>
          <w:sz w:val="22"/>
          <w:szCs w:val="22"/>
        </w:rPr>
        <w:t xml:space="preserve"> m</w:t>
      </w:r>
    </w:p>
    <w:p w:rsidR="00F72BD6" w:rsidRPr="008E7534" w:rsidRDefault="00F72BD6" w:rsidP="00F72BD6">
      <w:pPr>
        <w:tabs>
          <w:tab w:val="left" w:pos="3402"/>
          <w:tab w:val="right" w:pos="4111"/>
          <w:tab w:val="left" w:pos="5812"/>
        </w:tabs>
        <w:spacing w:before="120"/>
        <w:rPr>
          <w:rFonts w:ascii="Arial Narrow" w:hAnsi="Arial Narrow"/>
          <w:sz w:val="22"/>
          <w:szCs w:val="22"/>
        </w:rPr>
      </w:pPr>
      <w:r w:rsidRPr="008E7534">
        <w:rPr>
          <w:rFonts w:ascii="Arial Narrow" w:hAnsi="Arial Narrow"/>
          <w:sz w:val="22"/>
          <w:szCs w:val="22"/>
        </w:rPr>
        <w:t xml:space="preserve">d </w:t>
      </w:r>
      <w:r w:rsidR="008E7534" w:rsidRPr="008E7534">
        <w:rPr>
          <w:rFonts w:ascii="Arial Narrow" w:hAnsi="Arial Narrow"/>
          <w:sz w:val="22"/>
          <w:szCs w:val="22"/>
        </w:rPr>
        <w:t xml:space="preserve">32 x 3,0 </w:t>
      </w:r>
      <w:r w:rsidRPr="008E7534">
        <w:rPr>
          <w:rFonts w:ascii="Arial Narrow" w:hAnsi="Arial Narrow"/>
          <w:sz w:val="22"/>
          <w:szCs w:val="22"/>
        </w:rPr>
        <w:t>mm</w:t>
      </w:r>
      <w:r w:rsidRPr="008E7534">
        <w:rPr>
          <w:rFonts w:ascii="Arial Narrow" w:hAnsi="Arial Narrow"/>
          <w:sz w:val="22"/>
          <w:szCs w:val="22"/>
        </w:rPr>
        <w:tab/>
      </w:r>
      <w:r w:rsidRPr="008E7534">
        <w:rPr>
          <w:rFonts w:ascii="Arial Narrow" w:hAnsi="Arial Narrow"/>
          <w:sz w:val="22"/>
          <w:szCs w:val="22"/>
        </w:rPr>
        <w:tab/>
      </w:r>
      <w:r w:rsidRPr="008E7534">
        <w:rPr>
          <w:rFonts w:ascii="Arial Narrow" w:hAnsi="Arial Narrow"/>
          <w:sz w:val="22"/>
          <w:szCs w:val="22"/>
        </w:rPr>
        <w:tab/>
      </w:r>
      <w:r w:rsidR="008E7534" w:rsidRPr="008E7534">
        <w:rPr>
          <w:rFonts w:ascii="Arial Narrow" w:hAnsi="Arial Narrow"/>
          <w:sz w:val="22"/>
          <w:szCs w:val="22"/>
        </w:rPr>
        <w:t>3</w:t>
      </w:r>
      <w:r w:rsidRPr="008E7534">
        <w:rPr>
          <w:rFonts w:ascii="Arial Narrow" w:hAnsi="Arial Narrow"/>
          <w:sz w:val="22"/>
          <w:szCs w:val="22"/>
        </w:rPr>
        <w:t>0 m</w:t>
      </w:r>
    </w:p>
    <w:p w:rsidR="00AD5F1C" w:rsidRPr="00CF19A6" w:rsidRDefault="00AD5F1C" w:rsidP="007A1E14">
      <w:pPr>
        <w:tabs>
          <w:tab w:val="right" w:pos="7655"/>
        </w:tabs>
        <w:spacing w:before="240"/>
        <w:rPr>
          <w:rFonts w:ascii="Arial Narrow" w:hAnsi="Arial Narrow"/>
          <w:sz w:val="22"/>
          <w:szCs w:val="22"/>
          <w:vertAlign w:val="superscript"/>
        </w:rPr>
      </w:pPr>
      <w:r w:rsidRPr="00CF19A6">
        <w:rPr>
          <w:rFonts w:ascii="Arial Narrow" w:hAnsi="Arial Narrow"/>
          <w:sz w:val="22"/>
          <w:szCs w:val="22"/>
        </w:rPr>
        <w:t>Celková</w:t>
      </w:r>
      <w:r w:rsidR="00007BC3" w:rsidRPr="00CF19A6">
        <w:rPr>
          <w:rFonts w:ascii="Arial Narrow" w:hAnsi="Arial Narrow"/>
          <w:sz w:val="22"/>
          <w:szCs w:val="22"/>
        </w:rPr>
        <w:t xml:space="preserve"> plocha rekonstruované vozovky    </w:t>
      </w:r>
      <w:r w:rsidR="00007BC3" w:rsidRPr="00CF19A6">
        <w:rPr>
          <w:rFonts w:ascii="Arial Narrow" w:hAnsi="Arial Narrow"/>
          <w:sz w:val="22"/>
          <w:szCs w:val="22"/>
        </w:rPr>
        <w:tab/>
      </w:r>
      <w:r w:rsidRPr="00CF19A6">
        <w:rPr>
          <w:rFonts w:ascii="Arial Narrow" w:hAnsi="Arial Narrow"/>
          <w:sz w:val="22"/>
          <w:szCs w:val="22"/>
        </w:rPr>
        <w:t xml:space="preserve">                                                    </w:t>
      </w:r>
      <w:r w:rsidR="00007BC3" w:rsidRPr="00CF19A6">
        <w:rPr>
          <w:rFonts w:ascii="Arial Narrow" w:hAnsi="Arial Narrow"/>
          <w:sz w:val="22"/>
          <w:szCs w:val="22"/>
        </w:rPr>
        <w:t xml:space="preserve">                 10487</w:t>
      </w:r>
      <w:r w:rsidRPr="00CF19A6">
        <w:rPr>
          <w:rFonts w:ascii="Arial Narrow" w:hAnsi="Arial Narrow"/>
          <w:sz w:val="22"/>
          <w:szCs w:val="22"/>
        </w:rPr>
        <w:t xml:space="preserve"> m</w:t>
      </w:r>
      <w:r w:rsidR="00007BC3" w:rsidRPr="00CF19A6">
        <w:rPr>
          <w:rFonts w:ascii="Arial Narrow" w:hAnsi="Arial Narrow"/>
          <w:sz w:val="22"/>
          <w:szCs w:val="22"/>
          <w:vertAlign w:val="superscript"/>
        </w:rPr>
        <w:t>2</w:t>
      </w:r>
    </w:p>
    <w:p w:rsidR="00AD5F1C" w:rsidRPr="00CF19A6" w:rsidRDefault="00AD5F1C" w:rsidP="00AD5F1C">
      <w:pPr>
        <w:tabs>
          <w:tab w:val="right" w:pos="7655"/>
        </w:tabs>
        <w:spacing w:before="120"/>
        <w:rPr>
          <w:rFonts w:ascii="Arial Narrow" w:hAnsi="Arial Narrow"/>
          <w:sz w:val="22"/>
          <w:szCs w:val="22"/>
        </w:rPr>
      </w:pPr>
      <w:r w:rsidRPr="00CF19A6">
        <w:rPr>
          <w:rFonts w:ascii="Arial Narrow" w:hAnsi="Arial Narrow"/>
          <w:sz w:val="22"/>
          <w:szCs w:val="22"/>
        </w:rPr>
        <w:t>Celkov</w:t>
      </w:r>
      <w:r w:rsidR="00007BC3" w:rsidRPr="00CF19A6">
        <w:rPr>
          <w:rFonts w:ascii="Arial Narrow" w:hAnsi="Arial Narrow"/>
          <w:sz w:val="22"/>
          <w:szCs w:val="22"/>
        </w:rPr>
        <w:t xml:space="preserve">á plocha zastávkových </w:t>
      </w:r>
      <w:proofErr w:type="gramStart"/>
      <w:r w:rsidR="00007BC3" w:rsidRPr="00CF19A6">
        <w:rPr>
          <w:rFonts w:ascii="Arial Narrow" w:hAnsi="Arial Narrow"/>
          <w:sz w:val="22"/>
          <w:szCs w:val="22"/>
        </w:rPr>
        <w:t>zálivů                                                                                    476</w:t>
      </w:r>
      <w:proofErr w:type="gramEnd"/>
      <w:r w:rsidR="00007BC3" w:rsidRPr="00CF19A6">
        <w:rPr>
          <w:rFonts w:ascii="Arial Narrow" w:hAnsi="Arial Narrow"/>
          <w:sz w:val="22"/>
          <w:szCs w:val="22"/>
        </w:rPr>
        <w:t xml:space="preserve"> m</w:t>
      </w:r>
      <w:r w:rsidR="00007BC3" w:rsidRPr="00CF19A6">
        <w:rPr>
          <w:rFonts w:ascii="Arial Narrow" w:hAnsi="Arial Narrow"/>
          <w:sz w:val="22"/>
          <w:szCs w:val="22"/>
          <w:vertAlign w:val="superscript"/>
        </w:rPr>
        <w:t>2</w:t>
      </w:r>
    </w:p>
    <w:p w:rsidR="00AD5F1C" w:rsidRPr="00CF19A6" w:rsidRDefault="00AD5F1C" w:rsidP="00AD5F1C">
      <w:pPr>
        <w:tabs>
          <w:tab w:val="right" w:pos="7655"/>
        </w:tabs>
        <w:spacing w:before="120"/>
        <w:rPr>
          <w:rFonts w:ascii="Arial Narrow" w:hAnsi="Arial Narrow"/>
          <w:b/>
          <w:sz w:val="22"/>
          <w:szCs w:val="22"/>
          <w:u w:val="single"/>
        </w:rPr>
      </w:pPr>
      <w:r w:rsidRPr="00CF19A6">
        <w:rPr>
          <w:rFonts w:ascii="Arial Narrow" w:hAnsi="Arial Narrow"/>
          <w:b/>
          <w:sz w:val="22"/>
          <w:szCs w:val="22"/>
          <w:u w:val="single"/>
        </w:rPr>
        <w:t xml:space="preserve">Celková plocha </w:t>
      </w:r>
      <w:r w:rsidR="00007BC3" w:rsidRPr="00CF19A6">
        <w:rPr>
          <w:rFonts w:ascii="Arial Narrow" w:hAnsi="Arial Narrow"/>
          <w:b/>
          <w:sz w:val="22"/>
          <w:szCs w:val="22"/>
          <w:u w:val="single"/>
        </w:rPr>
        <w:t xml:space="preserve">parkovacích pruhů     </w:t>
      </w:r>
      <w:r w:rsidRPr="00CF19A6">
        <w:rPr>
          <w:rFonts w:ascii="Arial Narrow" w:hAnsi="Arial Narrow"/>
          <w:b/>
          <w:sz w:val="22"/>
          <w:szCs w:val="22"/>
          <w:u w:val="single"/>
        </w:rPr>
        <w:t xml:space="preserve"> </w:t>
      </w:r>
      <w:r w:rsidRPr="00CF19A6">
        <w:rPr>
          <w:rFonts w:ascii="Arial Narrow" w:hAnsi="Arial Narrow"/>
          <w:b/>
          <w:sz w:val="22"/>
          <w:szCs w:val="22"/>
          <w:u w:val="single"/>
        </w:rPr>
        <w:tab/>
      </w:r>
      <w:r w:rsidR="00007BC3" w:rsidRPr="00CF19A6">
        <w:rPr>
          <w:rFonts w:ascii="Arial Narrow" w:hAnsi="Arial Narrow"/>
          <w:b/>
          <w:sz w:val="22"/>
          <w:szCs w:val="22"/>
          <w:u w:val="single"/>
        </w:rPr>
        <w:t>1240</w:t>
      </w:r>
      <w:r w:rsidRPr="00CF19A6">
        <w:rPr>
          <w:rFonts w:ascii="Arial Narrow" w:hAnsi="Arial Narrow" w:cs="Tahoma"/>
          <w:b/>
          <w:color w:val="000000"/>
          <w:sz w:val="22"/>
          <w:szCs w:val="22"/>
          <w:u w:val="single"/>
        </w:rPr>
        <w:t xml:space="preserve"> m</w:t>
      </w:r>
      <w:r w:rsidRPr="00CF19A6">
        <w:rPr>
          <w:rFonts w:ascii="Arial Narrow" w:hAnsi="Arial Narrow" w:cs="Tahoma"/>
          <w:b/>
          <w:color w:val="000000"/>
          <w:sz w:val="22"/>
          <w:szCs w:val="22"/>
          <w:u w:val="single"/>
          <w:vertAlign w:val="superscript"/>
        </w:rPr>
        <w:t>2</w:t>
      </w:r>
    </w:p>
    <w:p w:rsidR="00CF19A6" w:rsidRDefault="00CF19A6" w:rsidP="00CF19A6">
      <w:pPr>
        <w:tabs>
          <w:tab w:val="left" w:pos="3402"/>
          <w:tab w:val="left" w:pos="5812"/>
          <w:tab w:val="right" w:pos="7655"/>
        </w:tabs>
        <w:spacing w:before="120"/>
        <w:rPr>
          <w:rFonts w:ascii="Arial Narrow" w:hAnsi="Arial Narrow"/>
          <w:b/>
          <w:sz w:val="22"/>
          <w:szCs w:val="22"/>
          <w:u w:val="single"/>
        </w:rPr>
      </w:pPr>
    </w:p>
    <w:p w:rsidR="00CF19A6" w:rsidRPr="00CF19A6" w:rsidRDefault="00CF19A6" w:rsidP="00CF19A6">
      <w:pPr>
        <w:tabs>
          <w:tab w:val="left" w:pos="3402"/>
          <w:tab w:val="left" w:pos="5812"/>
          <w:tab w:val="right" w:pos="7655"/>
        </w:tabs>
        <w:spacing w:before="120"/>
        <w:rPr>
          <w:rFonts w:ascii="Arial Narrow" w:hAnsi="Arial Narrow"/>
          <w:b/>
          <w:sz w:val="22"/>
          <w:szCs w:val="22"/>
        </w:rPr>
      </w:pPr>
      <w:r w:rsidRPr="00CF19A6">
        <w:rPr>
          <w:rFonts w:ascii="Arial Narrow" w:hAnsi="Arial Narrow"/>
          <w:b/>
          <w:sz w:val="22"/>
          <w:szCs w:val="22"/>
          <w:u w:val="single"/>
        </w:rPr>
        <w:t>Vpusti</w:t>
      </w:r>
      <w:r w:rsidRPr="00CF19A6">
        <w:rPr>
          <w:rFonts w:ascii="Arial Narrow" w:hAnsi="Arial Narrow"/>
          <w:sz w:val="22"/>
          <w:szCs w:val="22"/>
        </w:rPr>
        <w:tab/>
      </w:r>
      <w:r w:rsidRPr="00CF19A6">
        <w:rPr>
          <w:rFonts w:ascii="Arial Narrow" w:hAnsi="Arial Narrow"/>
          <w:sz w:val="22"/>
          <w:szCs w:val="22"/>
        </w:rPr>
        <w:tab/>
      </w:r>
    </w:p>
    <w:p w:rsidR="00CF19A6" w:rsidRPr="00CF19A6" w:rsidRDefault="00CF19A6" w:rsidP="00CF19A6">
      <w:pPr>
        <w:tabs>
          <w:tab w:val="left" w:pos="3402"/>
          <w:tab w:val="left" w:pos="5812"/>
          <w:tab w:val="right" w:pos="7655"/>
        </w:tabs>
        <w:spacing w:before="120"/>
        <w:rPr>
          <w:rFonts w:ascii="Arial Narrow" w:hAnsi="Arial Narrow"/>
          <w:sz w:val="22"/>
          <w:szCs w:val="22"/>
        </w:rPr>
      </w:pPr>
      <w:r w:rsidRPr="00CF19A6">
        <w:rPr>
          <w:rFonts w:ascii="Arial Narrow" w:hAnsi="Arial Narrow"/>
          <w:sz w:val="22"/>
          <w:szCs w:val="22"/>
        </w:rPr>
        <w:t>Uliční vpust</w:t>
      </w:r>
      <w:r w:rsidRPr="00CF19A6">
        <w:rPr>
          <w:rFonts w:ascii="Arial Narrow" w:hAnsi="Arial Narrow"/>
          <w:sz w:val="22"/>
          <w:szCs w:val="22"/>
        </w:rPr>
        <w:tab/>
        <w:t>celkem 98 ks</w:t>
      </w:r>
      <w:r w:rsidRPr="00CF19A6">
        <w:rPr>
          <w:rFonts w:ascii="Arial Narrow" w:hAnsi="Arial Narrow"/>
          <w:sz w:val="22"/>
          <w:szCs w:val="22"/>
        </w:rPr>
        <w:tab/>
        <w:t>přípojky 382 m</w:t>
      </w:r>
    </w:p>
    <w:p w:rsidR="00CF19A6" w:rsidRPr="00CF19A6" w:rsidRDefault="00CF19A6" w:rsidP="00CF19A6">
      <w:pPr>
        <w:tabs>
          <w:tab w:val="left" w:pos="3402"/>
          <w:tab w:val="left" w:pos="5812"/>
          <w:tab w:val="right" w:pos="7655"/>
        </w:tabs>
        <w:spacing w:before="120"/>
        <w:rPr>
          <w:rFonts w:ascii="Arial Narrow" w:hAnsi="Arial Narrow"/>
          <w:sz w:val="22"/>
          <w:szCs w:val="22"/>
        </w:rPr>
      </w:pPr>
      <w:r w:rsidRPr="00CF19A6">
        <w:rPr>
          <w:rFonts w:ascii="Arial Narrow" w:hAnsi="Arial Narrow"/>
          <w:sz w:val="22"/>
          <w:szCs w:val="22"/>
        </w:rPr>
        <w:t>Chodníková vpust</w:t>
      </w:r>
      <w:r w:rsidRPr="00CF19A6">
        <w:rPr>
          <w:rFonts w:ascii="Arial Narrow" w:hAnsi="Arial Narrow"/>
          <w:sz w:val="22"/>
          <w:szCs w:val="22"/>
        </w:rPr>
        <w:tab/>
        <w:t>celkem 17 ks</w:t>
      </w:r>
      <w:r w:rsidRPr="00CF19A6">
        <w:rPr>
          <w:rFonts w:ascii="Arial Narrow" w:hAnsi="Arial Narrow"/>
          <w:sz w:val="22"/>
          <w:szCs w:val="22"/>
        </w:rPr>
        <w:tab/>
        <w:t>přípojky 150 m</w:t>
      </w:r>
    </w:p>
    <w:p w:rsidR="00AD5F1C" w:rsidRPr="006F3A2C" w:rsidRDefault="00AD5F1C" w:rsidP="007A1E14">
      <w:pPr>
        <w:tabs>
          <w:tab w:val="right" w:pos="7655"/>
        </w:tabs>
        <w:spacing w:before="240"/>
        <w:rPr>
          <w:rFonts w:ascii="Arial Narrow" w:hAnsi="Arial Narrow"/>
          <w:b/>
          <w:sz w:val="22"/>
          <w:szCs w:val="22"/>
          <w:u w:val="single"/>
        </w:rPr>
      </w:pPr>
      <w:r w:rsidRPr="006F3A2C">
        <w:rPr>
          <w:rFonts w:ascii="Arial Narrow" w:hAnsi="Arial Narrow"/>
          <w:b/>
          <w:sz w:val="22"/>
          <w:szCs w:val="22"/>
          <w:u w:val="single"/>
        </w:rPr>
        <w:t>Přeložky VO sloupů (včetně přepojení napájecích kabelů)</w:t>
      </w:r>
      <w:r w:rsidRPr="006F3A2C">
        <w:rPr>
          <w:rFonts w:ascii="Arial Narrow" w:hAnsi="Arial Narrow"/>
          <w:b/>
          <w:sz w:val="22"/>
          <w:szCs w:val="22"/>
          <w:u w:val="single"/>
        </w:rPr>
        <w:tab/>
      </w:r>
      <w:r w:rsidR="008539FA" w:rsidRPr="006F3A2C">
        <w:rPr>
          <w:rFonts w:ascii="Arial Narrow" w:hAnsi="Arial Narrow"/>
          <w:b/>
          <w:sz w:val="22"/>
          <w:szCs w:val="22"/>
          <w:u w:val="single"/>
        </w:rPr>
        <w:t>3</w:t>
      </w:r>
      <w:r w:rsidR="007A4D66">
        <w:rPr>
          <w:rFonts w:ascii="Arial Narrow" w:hAnsi="Arial Narrow"/>
          <w:b/>
          <w:sz w:val="22"/>
          <w:szCs w:val="22"/>
          <w:u w:val="single"/>
        </w:rPr>
        <w:t>3</w:t>
      </w:r>
      <w:r w:rsidRPr="006F3A2C">
        <w:rPr>
          <w:rFonts w:ascii="Arial Narrow" w:hAnsi="Arial Narrow"/>
          <w:b/>
          <w:sz w:val="22"/>
          <w:szCs w:val="22"/>
          <w:u w:val="single"/>
        </w:rPr>
        <w:t xml:space="preserve"> ks</w:t>
      </w:r>
    </w:p>
    <w:p w:rsidR="008539FA" w:rsidRPr="006F3A2C" w:rsidRDefault="008539FA" w:rsidP="008539FA">
      <w:pPr>
        <w:tabs>
          <w:tab w:val="right" w:pos="7655"/>
        </w:tabs>
        <w:spacing w:before="120"/>
        <w:rPr>
          <w:rFonts w:ascii="Arial Narrow" w:hAnsi="Arial Narrow"/>
          <w:b/>
          <w:sz w:val="22"/>
          <w:szCs w:val="22"/>
          <w:u w:val="single"/>
        </w:rPr>
      </w:pPr>
      <w:r w:rsidRPr="006F3A2C">
        <w:rPr>
          <w:rFonts w:ascii="Arial Narrow" w:hAnsi="Arial Narrow"/>
          <w:b/>
          <w:sz w:val="22"/>
          <w:szCs w:val="22"/>
          <w:u w:val="single"/>
        </w:rPr>
        <w:t>Doplnění sloupů VO (včetně připojení napájecích kabelů)</w:t>
      </w:r>
      <w:r w:rsidRPr="006F3A2C">
        <w:rPr>
          <w:rFonts w:ascii="Arial Narrow" w:hAnsi="Arial Narrow"/>
          <w:b/>
          <w:sz w:val="22"/>
          <w:szCs w:val="22"/>
          <w:u w:val="single"/>
        </w:rPr>
        <w:tab/>
        <w:t>2 ks</w:t>
      </w:r>
    </w:p>
    <w:p w:rsidR="008539FA" w:rsidRPr="006F3A2C" w:rsidRDefault="008539FA" w:rsidP="00AD5F1C">
      <w:pPr>
        <w:tabs>
          <w:tab w:val="right" w:pos="7655"/>
        </w:tabs>
        <w:spacing w:before="120"/>
        <w:rPr>
          <w:rFonts w:ascii="Arial Narrow" w:hAnsi="Arial Narrow"/>
          <w:b/>
          <w:sz w:val="22"/>
          <w:szCs w:val="22"/>
          <w:u w:val="single"/>
        </w:rPr>
      </w:pPr>
      <w:r w:rsidRPr="006F3A2C">
        <w:rPr>
          <w:rFonts w:ascii="Arial Narrow" w:hAnsi="Arial Narrow"/>
          <w:b/>
          <w:sz w:val="22"/>
          <w:szCs w:val="22"/>
          <w:u w:val="single"/>
        </w:rPr>
        <w:t>Přeložky sdělovacích kabelů</w:t>
      </w:r>
      <w:r w:rsidRPr="006F3A2C">
        <w:rPr>
          <w:rFonts w:ascii="Arial Narrow" w:hAnsi="Arial Narrow"/>
          <w:b/>
          <w:sz w:val="22"/>
          <w:szCs w:val="22"/>
          <w:u w:val="single"/>
        </w:rPr>
        <w:tab/>
        <w:t xml:space="preserve"> 245 m</w:t>
      </w:r>
    </w:p>
    <w:p w:rsidR="008539FA" w:rsidRPr="006F3A2C" w:rsidRDefault="008539FA" w:rsidP="00AD5F1C">
      <w:pPr>
        <w:tabs>
          <w:tab w:val="right" w:pos="7655"/>
        </w:tabs>
        <w:spacing w:before="120"/>
        <w:rPr>
          <w:rFonts w:ascii="Arial Narrow" w:hAnsi="Arial Narrow"/>
          <w:b/>
          <w:sz w:val="22"/>
          <w:szCs w:val="22"/>
          <w:u w:val="single"/>
        </w:rPr>
      </w:pPr>
      <w:r w:rsidRPr="006F3A2C">
        <w:rPr>
          <w:rFonts w:ascii="Arial Narrow" w:hAnsi="Arial Narrow"/>
          <w:b/>
          <w:sz w:val="22"/>
          <w:szCs w:val="22"/>
          <w:u w:val="single"/>
        </w:rPr>
        <w:lastRenderedPageBreak/>
        <w:t>Přeložky skříní sdělovacích kabelů</w:t>
      </w:r>
      <w:r w:rsidRPr="006F3A2C">
        <w:rPr>
          <w:rFonts w:ascii="Arial Narrow" w:hAnsi="Arial Narrow"/>
          <w:b/>
          <w:sz w:val="22"/>
          <w:szCs w:val="22"/>
          <w:u w:val="single"/>
        </w:rPr>
        <w:tab/>
        <w:t>2 ks</w:t>
      </w:r>
    </w:p>
    <w:p w:rsidR="00AD5F1C" w:rsidRPr="006F3A2C" w:rsidRDefault="00AD5F1C" w:rsidP="00AD5F1C">
      <w:pPr>
        <w:pStyle w:val="Nadpis2"/>
        <w:numPr>
          <w:ilvl w:val="2"/>
          <w:numId w:val="42"/>
        </w:numPr>
        <w:rPr>
          <w:rFonts w:ascii="Arial Narrow" w:hAnsi="Arial Narrow"/>
          <w:sz w:val="22"/>
          <w:szCs w:val="22"/>
        </w:rPr>
      </w:pPr>
      <w:bookmarkStart w:id="117" w:name="_Toc422901356"/>
      <w:bookmarkStart w:id="118" w:name="_Toc485719267"/>
      <w:r w:rsidRPr="006F3A2C">
        <w:rPr>
          <w:rFonts w:ascii="Arial Narrow" w:hAnsi="Arial Narrow"/>
          <w:sz w:val="22"/>
          <w:szCs w:val="22"/>
        </w:rPr>
        <w:t xml:space="preserve">Základní předpoklady </w:t>
      </w:r>
      <w:bookmarkEnd w:id="116"/>
      <w:r w:rsidRPr="006F3A2C">
        <w:rPr>
          <w:rFonts w:ascii="Arial Narrow" w:hAnsi="Arial Narrow"/>
          <w:sz w:val="22"/>
          <w:szCs w:val="22"/>
        </w:rPr>
        <w:t>stavby</w:t>
      </w:r>
      <w:bookmarkEnd w:id="117"/>
      <w:bookmarkEnd w:id="118"/>
    </w:p>
    <w:p w:rsidR="00AD5F1C" w:rsidRPr="00A5719A" w:rsidRDefault="00AD5F1C" w:rsidP="00AD5F1C">
      <w:pPr>
        <w:spacing w:before="120"/>
        <w:jc w:val="both"/>
        <w:rPr>
          <w:rFonts w:ascii="Arial Narrow" w:hAnsi="Arial Narrow"/>
          <w:sz w:val="22"/>
          <w:szCs w:val="22"/>
        </w:rPr>
      </w:pPr>
      <w:r w:rsidRPr="00A5719A">
        <w:rPr>
          <w:rFonts w:ascii="Arial Narrow" w:hAnsi="Arial Narrow"/>
          <w:sz w:val="22"/>
          <w:szCs w:val="22"/>
        </w:rPr>
        <w:t>V současné době není znám dodavatel stavby, termín zahájení ani lhůta výstavby. Přesný harmonogram stavby bude zpracován ve spolupráci investora stavby a zhotovitele, po vyjasnění financování stavby.</w:t>
      </w:r>
    </w:p>
    <w:p w:rsidR="00AD5F1C" w:rsidRDefault="00AD5F1C" w:rsidP="00AD5F1C">
      <w:pPr>
        <w:spacing w:before="120"/>
        <w:jc w:val="both"/>
        <w:rPr>
          <w:rFonts w:ascii="Arial Narrow" w:hAnsi="Arial Narrow"/>
          <w:sz w:val="22"/>
          <w:szCs w:val="22"/>
        </w:rPr>
      </w:pPr>
      <w:r w:rsidRPr="00A5719A">
        <w:rPr>
          <w:rFonts w:ascii="Arial Narrow" w:hAnsi="Arial Narrow"/>
          <w:sz w:val="22"/>
          <w:szCs w:val="22"/>
        </w:rPr>
        <w:t>Předběžně se předpokládá se zahájením stavby v r. 2018.</w:t>
      </w:r>
    </w:p>
    <w:p w:rsidR="00AD5F1C" w:rsidRPr="00A5719A" w:rsidRDefault="00AD5F1C" w:rsidP="00AD5F1C">
      <w:pPr>
        <w:pStyle w:val="Nadpis1"/>
        <w:numPr>
          <w:ilvl w:val="1"/>
          <w:numId w:val="42"/>
        </w:numPr>
        <w:rPr>
          <w:color w:val="auto"/>
        </w:rPr>
      </w:pPr>
      <w:bookmarkStart w:id="119" w:name="_Toc422901357"/>
      <w:bookmarkStart w:id="120" w:name="_Toc485719268"/>
      <w:r w:rsidRPr="00A5719A">
        <w:rPr>
          <w:color w:val="auto"/>
        </w:rPr>
        <w:t>Členění stavby na objekty a technická a technologická zařízení</w:t>
      </w:r>
      <w:bookmarkEnd w:id="119"/>
      <w:bookmarkEnd w:id="120"/>
    </w:p>
    <w:p w:rsidR="00AD5F1C" w:rsidRPr="00A5719A" w:rsidRDefault="00AD5F1C" w:rsidP="00AD5F1C">
      <w:pPr>
        <w:spacing w:line="360" w:lineRule="auto"/>
        <w:rPr>
          <w:rFonts w:ascii="Arial Narrow" w:hAnsi="Arial Narrow"/>
          <w:sz w:val="22"/>
          <w:szCs w:val="22"/>
        </w:rPr>
      </w:pPr>
      <w:r w:rsidRPr="00A5719A">
        <w:rPr>
          <w:rFonts w:ascii="Arial Narrow" w:hAnsi="Arial Narrow"/>
          <w:sz w:val="22"/>
          <w:szCs w:val="22"/>
        </w:rPr>
        <w:t>Stavební část - kanalizace</w:t>
      </w:r>
    </w:p>
    <w:p w:rsidR="00AD5F1C" w:rsidRPr="00A5719A" w:rsidRDefault="00AD5F1C" w:rsidP="00AD5F1C">
      <w:pPr>
        <w:spacing w:line="360" w:lineRule="auto"/>
        <w:rPr>
          <w:rFonts w:ascii="Arial Narrow" w:hAnsi="Arial Narrow"/>
          <w:sz w:val="22"/>
          <w:szCs w:val="22"/>
        </w:rPr>
      </w:pPr>
      <w:r w:rsidRPr="00A5719A">
        <w:rPr>
          <w:rFonts w:ascii="Arial Narrow" w:hAnsi="Arial Narrow"/>
          <w:b/>
          <w:sz w:val="22"/>
          <w:szCs w:val="22"/>
        </w:rPr>
        <w:t>SO 01</w:t>
      </w:r>
      <w:r w:rsidRPr="00A5719A">
        <w:rPr>
          <w:rFonts w:ascii="Arial Narrow" w:hAnsi="Arial Narrow"/>
          <w:b/>
          <w:sz w:val="22"/>
          <w:szCs w:val="22"/>
        </w:rPr>
        <w:tab/>
      </w:r>
      <w:r w:rsidRPr="00A5719A">
        <w:rPr>
          <w:rFonts w:ascii="Arial Narrow" w:hAnsi="Arial Narrow"/>
          <w:sz w:val="22"/>
          <w:szCs w:val="22"/>
        </w:rPr>
        <w:t>Stoky</w:t>
      </w:r>
    </w:p>
    <w:p w:rsidR="00AD5F1C" w:rsidRPr="00A5719A" w:rsidRDefault="00AD5F1C" w:rsidP="00AD5F1C">
      <w:pPr>
        <w:spacing w:line="360" w:lineRule="auto"/>
        <w:rPr>
          <w:rFonts w:ascii="Arial Narrow" w:hAnsi="Arial Narrow"/>
          <w:sz w:val="22"/>
          <w:szCs w:val="22"/>
        </w:rPr>
      </w:pPr>
      <w:r w:rsidRPr="00A5719A">
        <w:rPr>
          <w:rFonts w:ascii="Arial Narrow" w:hAnsi="Arial Narrow"/>
          <w:b/>
          <w:sz w:val="22"/>
          <w:szCs w:val="22"/>
        </w:rPr>
        <w:t>SO 02</w:t>
      </w:r>
      <w:r w:rsidRPr="00A5719A">
        <w:rPr>
          <w:rFonts w:ascii="Arial Narrow" w:hAnsi="Arial Narrow"/>
          <w:b/>
          <w:sz w:val="22"/>
          <w:szCs w:val="22"/>
        </w:rPr>
        <w:tab/>
      </w:r>
      <w:r w:rsidRPr="00A5719A">
        <w:rPr>
          <w:rFonts w:ascii="Arial Narrow" w:hAnsi="Arial Narrow"/>
          <w:sz w:val="22"/>
          <w:szCs w:val="22"/>
        </w:rPr>
        <w:t>Kanalizační přípojky</w:t>
      </w:r>
    </w:p>
    <w:p w:rsidR="00AD5F1C" w:rsidRPr="00A5719A" w:rsidRDefault="00AD5F1C" w:rsidP="00AD5F1C">
      <w:pPr>
        <w:spacing w:line="360" w:lineRule="auto"/>
        <w:rPr>
          <w:rFonts w:ascii="Arial Narrow" w:hAnsi="Arial Narrow"/>
          <w:sz w:val="22"/>
          <w:szCs w:val="22"/>
        </w:rPr>
      </w:pPr>
    </w:p>
    <w:p w:rsidR="00AD5F1C" w:rsidRPr="00A5719A" w:rsidRDefault="00AD5F1C" w:rsidP="00AD5F1C">
      <w:pPr>
        <w:spacing w:line="360" w:lineRule="auto"/>
        <w:rPr>
          <w:rFonts w:ascii="Arial Narrow" w:hAnsi="Arial Narrow"/>
          <w:sz w:val="22"/>
          <w:szCs w:val="22"/>
        </w:rPr>
      </w:pPr>
      <w:r w:rsidRPr="00A5719A">
        <w:rPr>
          <w:rFonts w:ascii="Arial Narrow" w:hAnsi="Arial Narrow"/>
          <w:sz w:val="22"/>
          <w:szCs w:val="22"/>
        </w:rPr>
        <w:t>Stavební část - vodovod</w:t>
      </w:r>
    </w:p>
    <w:p w:rsidR="00AD5F1C" w:rsidRPr="00A5719A" w:rsidRDefault="00AD5F1C" w:rsidP="00AD5F1C">
      <w:pPr>
        <w:spacing w:line="360" w:lineRule="auto"/>
        <w:rPr>
          <w:rFonts w:ascii="Arial Narrow" w:hAnsi="Arial Narrow"/>
          <w:sz w:val="22"/>
          <w:szCs w:val="22"/>
        </w:rPr>
      </w:pPr>
      <w:r w:rsidRPr="00A5719A">
        <w:rPr>
          <w:rFonts w:ascii="Arial Narrow" w:hAnsi="Arial Narrow"/>
          <w:b/>
          <w:sz w:val="22"/>
          <w:szCs w:val="22"/>
        </w:rPr>
        <w:t>SO 03</w:t>
      </w:r>
      <w:r w:rsidRPr="00A5719A">
        <w:rPr>
          <w:rFonts w:ascii="Arial Narrow" w:hAnsi="Arial Narrow"/>
          <w:b/>
          <w:sz w:val="22"/>
          <w:szCs w:val="22"/>
        </w:rPr>
        <w:tab/>
      </w:r>
      <w:r w:rsidRPr="00A5719A">
        <w:rPr>
          <w:rFonts w:ascii="Arial Narrow" w:hAnsi="Arial Narrow"/>
          <w:sz w:val="22"/>
          <w:szCs w:val="22"/>
        </w:rPr>
        <w:t>Vodovodní řady</w:t>
      </w:r>
    </w:p>
    <w:p w:rsidR="00AD5F1C" w:rsidRDefault="00AD5F1C" w:rsidP="00AD5F1C">
      <w:pPr>
        <w:spacing w:line="360" w:lineRule="auto"/>
        <w:rPr>
          <w:rFonts w:ascii="Arial Narrow" w:hAnsi="Arial Narrow"/>
          <w:sz w:val="22"/>
          <w:szCs w:val="22"/>
        </w:rPr>
      </w:pPr>
      <w:r w:rsidRPr="00A5719A">
        <w:rPr>
          <w:rFonts w:ascii="Arial Narrow" w:hAnsi="Arial Narrow"/>
          <w:b/>
          <w:sz w:val="22"/>
          <w:szCs w:val="22"/>
        </w:rPr>
        <w:t>SO 04</w:t>
      </w:r>
      <w:r w:rsidRPr="00A5719A">
        <w:rPr>
          <w:rFonts w:ascii="Arial Narrow" w:hAnsi="Arial Narrow"/>
          <w:b/>
          <w:sz w:val="22"/>
          <w:szCs w:val="22"/>
        </w:rPr>
        <w:tab/>
      </w:r>
      <w:r w:rsidRPr="00A5719A">
        <w:rPr>
          <w:rFonts w:ascii="Arial Narrow" w:hAnsi="Arial Narrow"/>
          <w:sz w:val="22"/>
          <w:szCs w:val="22"/>
        </w:rPr>
        <w:t>Vodovodní přípojky</w:t>
      </w:r>
    </w:p>
    <w:p w:rsidR="007B3171" w:rsidRDefault="007B3171" w:rsidP="00AD5F1C">
      <w:pPr>
        <w:spacing w:line="360" w:lineRule="auto"/>
        <w:rPr>
          <w:rFonts w:ascii="Arial Narrow" w:hAnsi="Arial Narrow"/>
          <w:sz w:val="22"/>
          <w:szCs w:val="22"/>
        </w:rPr>
      </w:pPr>
      <w:r w:rsidRPr="007B3171">
        <w:rPr>
          <w:rFonts w:ascii="Arial Narrow" w:hAnsi="Arial Narrow"/>
          <w:b/>
          <w:sz w:val="22"/>
          <w:szCs w:val="22"/>
        </w:rPr>
        <w:t>SO 05</w:t>
      </w:r>
      <w:r>
        <w:rPr>
          <w:rFonts w:ascii="Arial Narrow" w:hAnsi="Arial Narrow"/>
          <w:sz w:val="22"/>
          <w:szCs w:val="22"/>
        </w:rPr>
        <w:tab/>
        <w:t>Úpravy armaturní šachty</w:t>
      </w:r>
    </w:p>
    <w:p w:rsidR="00846772" w:rsidRPr="00A5719A" w:rsidRDefault="00846772" w:rsidP="00AD5F1C">
      <w:pPr>
        <w:spacing w:line="360" w:lineRule="auto"/>
        <w:rPr>
          <w:rFonts w:ascii="Arial Narrow" w:hAnsi="Arial Narrow"/>
          <w:sz w:val="22"/>
          <w:szCs w:val="22"/>
        </w:rPr>
      </w:pPr>
      <w:r w:rsidRPr="00846772">
        <w:rPr>
          <w:rFonts w:ascii="Arial Narrow" w:hAnsi="Arial Narrow"/>
          <w:b/>
          <w:sz w:val="22"/>
          <w:szCs w:val="22"/>
        </w:rPr>
        <w:t>SO 06</w:t>
      </w:r>
      <w:r>
        <w:rPr>
          <w:rFonts w:ascii="Arial Narrow" w:hAnsi="Arial Narrow"/>
          <w:sz w:val="22"/>
          <w:szCs w:val="22"/>
        </w:rPr>
        <w:tab/>
        <w:t>Přeložka I. Březovského vodovodu</w:t>
      </w:r>
    </w:p>
    <w:p w:rsidR="00AD5F1C" w:rsidRPr="0001186C" w:rsidRDefault="00AD5F1C" w:rsidP="00AD5F1C">
      <w:pPr>
        <w:spacing w:line="360" w:lineRule="auto"/>
        <w:rPr>
          <w:rFonts w:ascii="Arial Narrow" w:hAnsi="Arial Narrow"/>
          <w:b/>
          <w:sz w:val="22"/>
          <w:szCs w:val="22"/>
        </w:rPr>
      </w:pPr>
    </w:p>
    <w:p w:rsidR="00AD5F1C" w:rsidRPr="0001186C" w:rsidRDefault="00AD5F1C" w:rsidP="00AD5F1C">
      <w:pPr>
        <w:spacing w:line="360" w:lineRule="auto"/>
        <w:rPr>
          <w:rFonts w:ascii="Arial Narrow" w:hAnsi="Arial Narrow"/>
          <w:b/>
          <w:sz w:val="22"/>
          <w:szCs w:val="22"/>
        </w:rPr>
      </w:pPr>
      <w:r w:rsidRPr="0001186C">
        <w:rPr>
          <w:rFonts w:ascii="Arial Narrow" w:hAnsi="Arial Narrow"/>
          <w:sz w:val="22"/>
          <w:szCs w:val="22"/>
        </w:rPr>
        <w:t>Stavební část - komunikace</w:t>
      </w:r>
    </w:p>
    <w:p w:rsidR="004A1B04" w:rsidRPr="0001186C" w:rsidRDefault="00846772" w:rsidP="004A1B04">
      <w:pPr>
        <w:spacing w:line="360" w:lineRule="auto"/>
        <w:rPr>
          <w:rFonts w:ascii="Arial Narrow" w:hAnsi="Arial Narrow"/>
          <w:sz w:val="22"/>
          <w:szCs w:val="22"/>
        </w:rPr>
      </w:pPr>
      <w:r w:rsidRPr="0001186C">
        <w:rPr>
          <w:rFonts w:ascii="Arial Narrow" w:hAnsi="Arial Narrow"/>
          <w:b/>
          <w:sz w:val="22"/>
          <w:szCs w:val="22"/>
        </w:rPr>
        <w:t>SO 07</w:t>
      </w:r>
      <w:r w:rsidR="004A1B04" w:rsidRPr="0001186C">
        <w:rPr>
          <w:rFonts w:ascii="Arial Narrow" w:hAnsi="Arial Narrow"/>
          <w:b/>
          <w:sz w:val="22"/>
          <w:szCs w:val="22"/>
        </w:rPr>
        <w:t>.1</w:t>
      </w:r>
      <w:r w:rsidR="004A1B04" w:rsidRPr="0001186C">
        <w:rPr>
          <w:rFonts w:ascii="Arial Narrow" w:hAnsi="Arial Narrow"/>
          <w:sz w:val="22"/>
          <w:szCs w:val="22"/>
        </w:rPr>
        <w:tab/>
        <w:t>Silnice II/374</w:t>
      </w:r>
      <w:r w:rsidR="00B25842" w:rsidRPr="0001186C">
        <w:rPr>
          <w:rFonts w:ascii="Arial Narrow" w:hAnsi="Arial Narrow"/>
          <w:sz w:val="22"/>
          <w:szCs w:val="22"/>
        </w:rPr>
        <w:t xml:space="preserve"> (SÚS)</w:t>
      </w:r>
    </w:p>
    <w:p w:rsidR="004A1B04" w:rsidRPr="0001186C" w:rsidRDefault="00846772" w:rsidP="004A1B04">
      <w:pPr>
        <w:spacing w:line="360" w:lineRule="auto"/>
        <w:rPr>
          <w:rFonts w:ascii="Arial Narrow" w:hAnsi="Arial Narrow"/>
          <w:sz w:val="22"/>
          <w:szCs w:val="22"/>
        </w:rPr>
      </w:pPr>
      <w:r w:rsidRPr="0001186C">
        <w:rPr>
          <w:rFonts w:ascii="Arial Narrow" w:hAnsi="Arial Narrow"/>
          <w:b/>
          <w:sz w:val="22"/>
          <w:szCs w:val="22"/>
        </w:rPr>
        <w:t>SO 07</w:t>
      </w:r>
      <w:r w:rsidR="004A1B04" w:rsidRPr="0001186C">
        <w:rPr>
          <w:rFonts w:ascii="Arial Narrow" w:hAnsi="Arial Narrow"/>
          <w:b/>
          <w:sz w:val="22"/>
          <w:szCs w:val="22"/>
        </w:rPr>
        <w:t>.2</w:t>
      </w:r>
      <w:r w:rsidR="004A1B04" w:rsidRPr="0001186C">
        <w:rPr>
          <w:rFonts w:ascii="Arial Narrow" w:hAnsi="Arial Narrow"/>
          <w:b/>
          <w:sz w:val="22"/>
          <w:szCs w:val="22"/>
        </w:rPr>
        <w:tab/>
      </w:r>
      <w:r w:rsidR="004A1B04" w:rsidRPr="0001186C">
        <w:rPr>
          <w:rFonts w:ascii="Arial Narrow" w:hAnsi="Arial Narrow"/>
          <w:sz w:val="22"/>
          <w:szCs w:val="22"/>
        </w:rPr>
        <w:t>Místní komunikace</w:t>
      </w:r>
      <w:r w:rsidR="00B25842" w:rsidRPr="0001186C">
        <w:rPr>
          <w:rFonts w:ascii="Arial Narrow" w:hAnsi="Arial Narrow"/>
          <w:sz w:val="22"/>
          <w:szCs w:val="22"/>
        </w:rPr>
        <w:t xml:space="preserve"> (budoucí správce </w:t>
      </w:r>
      <w:proofErr w:type="spellStart"/>
      <w:r w:rsidR="00B25842" w:rsidRPr="0001186C">
        <w:rPr>
          <w:rFonts w:ascii="Arial Narrow" w:hAnsi="Arial Narrow"/>
          <w:sz w:val="22"/>
          <w:szCs w:val="22"/>
        </w:rPr>
        <w:t>BKom</w:t>
      </w:r>
      <w:proofErr w:type="spellEnd"/>
      <w:r w:rsidR="00B25842" w:rsidRPr="0001186C">
        <w:rPr>
          <w:rFonts w:ascii="Arial Narrow" w:hAnsi="Arial Narrow"/>
          <w:sz w:val="22"/>
          <w:szCs w:val="22"/>
        </w:rPr>
        <w:t>)</w:t>
      </w:r>
    </w:p>
    <w:p w:rsidR="004A1B04" w:rsidRPr="0001186C" w:rsidRDefault="00846772" w:rsidP="004A1B04">
      <w:pPr>
        <w:spacing w:line="360" w:lineRule="auto"/>
        <w:rPr>
          <w:rFonts w:ascii="Arial Narrow" w:hAnsi="Arial Narrow"/>
          <w:sz w:val="22"/>
          <w:szCs w:val="22"/>
        </w:rPr>
      </w:pPr>
      <w:r w:rsidRPr="0001186C">
        <w:rPr>
          <w:rFonts w:ascii="Arial Narrow" w:hAnsi="Arial Narrow"/>
          <w:b/>
          <w:sz w:val="22"/>
          <w:szCs w:val="22"/>
        </w:rPr>
        <w:t>SO 07</w:t>
      </w:r>
      <w:r w:rsidR="004A1B04" w:rsidRPr="0001186C">
        <w:rPr>
          <w:rFonts w:ascii="Arial Narrow" w:hAnsi="Arial Narrow"/>
          <w:b/>
          <w:sz w:val="22"/>
          <w:szCs w:val="22"/>
        </w:rPr>
        <w:t>.3</w:t>
      </w:r>
      <w:r w:rsidR="004A1B04" w:rsidRPr="0001186C">
        <w:rPr>
          <w:rFonts w:ascii="Arial Narrow" w:hAnsi="Arial Narrow"/>
          <w:sz w:val="22"/>
          <w:szCs w:val="22"/>
        </w:rPr>
        <w:tab/>
        <w:t>Parkovací stání</w:t>
      </w:r>
      <w:r w:rsidR="00B25842" w:rsidRPr="0001186C">
        <w:rPr>
          <w:rFonts w:ascii="Arial Narrow" w:hAnsi="Arial Narrow"/>
          <w:sz w:val="22"/>
          <w:szCs w:val="22"/>
        </w:rPr>
        <w:t xml:space="preserve"> (budoucí správce </w:t>
      </w:r>
      <w:proofErr w:type="spellStart"/>
      <w:r w:rsidR="00B25842" w:rsidRPr="0001186C">
        <w:rPr>
          <w:rFonts w:ascii="Arial Narrow" w:hAnsi="Arial Narrow"/>
          <w:sz w:val="22"/>
          <w:szCs w:val="22"/>
        </w:rPr>
        <w:t>BKom</w:t>
      </w:r>
      <w:proofErr w:type="spellEnd"/>
      <w:r w:rsidR="00B25842" w:rsidRPr="0001186C">
        <w:rPr>
          <w:rFonts w:ascii="Arial Narrow" w:hAnsi="Arial Narrow"/>
          <w:sz w:val="22"/>
          <w:szCs w:val="22"/>
        </w:rPr>
        <w:t>)</w:t>
      </w:r>
    </w:p>
    <w:p w:rsidR="004A1B04" w:rsidRPr="0001186C" w:rsidRDefault="00846772" w:rsidP="004A1B04">
      <w:pPr>
        <w:spacing w:line="360" w:lineRule="auto"/>
        <w:rPr>
          <w:rFonts w:ascii="Arial Narrow" w:hAnsi="Arial Narrow"/>
          <w:sz w:val="22"/>
          <w:szCs w:val="22"/>
        </w:rPr>
      </w:pPr>
      <w:r w:rsidRPr="0001186C">
        <w:rPr>
          <w:rFonts w:ascii="Arial Narrow" w:hAnsi="Arial Narrow"/>
          <w:b/>
          <w:sz w:val="22"/>
          <w:szCs w:val="22"/>
        </w:rPr>
        <w:t>SO 08</w:t>
      </w:r>
      <w:r w:rsidR="000B5C72" w:rsidRPr="0001186C">
        <w:rPr>
          <w:rFonts w:ascii="Arial Narrow" w:hAnsi="Arial Narrow"/>
          <w:b/>
          <w:sz w:val="22"/>
          <w:szCs w:val="22"/>
        </w:rPr>
        <w:t>.1</w:t>
      </w:r>
      <w:r w:rsidR="004A1B04" w:rsidRPr="0001186C">
        <w:rPr>
          <w:rFonts w:ascii="Arial Narrow" w:hAnsi="Arial Narrow"/>
          <w:sz w:val="22"/>
          <w:szCs w:val="22"/>
        </w:rPr>
        <w:tab/>
        <w:t>Chodníky</w:t>
      </w:r>
      <w:r w:rsidR="00B25842" w:rsidRPr="0001186C">
        <w:rPr>
          <w:rFonts w:ascii="Arial Narrow" w:hAnsi="Arial Narrow"/>
          <w:sz w:val="22"/>
          <w:szCs w:val="22"/>
        </w:rPr>
        <w:t xml:space="preserve"> (včetně zeleně - budoucí správce </w:t>
      </w:r>
      <w:proofErr w:type="spellStart"/>
      <w:r w:rsidR="00B25842" w:rsidRPr="0001186C">
        <w:rPr>
          <w:rFonts w:ascii="Arial Narrow" w:hAnsi="Arial Narrow"/>
          <w:sz w:val="22"/>
          <w:szCs w:val="22"/>
        </w:rPr>
        <w:t>BKom</w:t>
      </w:r>
      <w:proofErr w:type="spellEnd"/>
      <w:r w:rsidR="00B25842" w:rsidRPr="0001186C">
        <w:rPr>
          <w:rFonts w:ascii="Arial Narrow" w:hAnsi="Arial Narrow"/>
          <w:sz w:val="22"/>
          <w:szCs w:val="22"/>
        </w:rPr>
        <w:t>)</w:t>
      </w:r>
      <w:r w:rsidR="000B5C72" w:rsidRPr="0001186C">
        <w:rPr>
          <w:rFonts w:ascii="Arial Narrow" w:hAnsi="Arial Narrow"/>
          <w:sz w:val="22"/>
          <w:szCs w:val="22"/>
        </w:rPr>
        <w:t xml:space="preserve"> </w:t>
      </w:r>
    </w:p>
    <w:p w:rsidR="000B5C72" w:rsidRPr="0001186C" w:rsidRDefault="000B5C72" w:rsidP="004A1B04">
      <w:pPr>
        <w:spacing w:line="360" w:lineRule="auto"/>
        <w:rPr>
          <w:rFonts w:ascii="Arial Narrow" w:hAnsi="Arial Narrow"/>
          <w:b/>
          <w:sz w:val="22"/>
          <w:szCs w:val="22"/>
        </w:rPr>
      </w:pPr>
      <w:r w:rsidRPr="0001186C">
        <w:rPr>
          <w:rFonts w:ascii="Arial Narrow" w:hAnsi="Arial Narrow"/>
          <w:b/>
          <w:sz w:val="22"/>
          <w:szCs w:val="22"/>
        </w:rPr>
        <w:t>SO 08.2</w:t>
      </w:r>
      <w:r w:rsidRPr="0001186C">
        <w:rPr>
          <w:rFonts w:ascii="Arial Narrow" w:hAnsi="Arial Narrow"/>
          <w:b/>
          <w:sz w:val="22"/>
          <w:szCs w:val="22"/>
        </w:rPr>
        <w:tab/>
      </w:r>
      <w:r w:rsidRPr="0001186C">
        <w:rPr>
          <w:rFonts w:ascii="Arial Narrow" w:hAnsi="Arial Narrow"/>
          <w:sz w:val="22"/>
          <w:szCs w:val="22"/>
        </w:rPr>
        <w:t xml:space="preserve">Chodníky </w:t>
      </w:r>
      <w:r w:rsidR="00B25842" w:rsidRPr="0001186C">
        <w:rPr>
          <w:rFonts w:ascii="Arial Narrow" w:hAnsi="Arial Narrow"/>
          <w:sz w:val="22"/>
          <w:szCs w:val="22"/>
        </w:rPr>
        <w:t>(včetně zeleně - budoucí správce MČ)</w:t>
      </w:r>
    </w:p>
    <w:p w:rsidR="004A1B04" w:rsidRPr="0001186C" w:rsidRDefault="00846772" w:rsidP="004A1B04">
      <w:pPr>
        <w:spacing w:line="360" w:lineRule="auto"/>
        <w:rPr>
          <w:rFonts w:ascii="Arial Narrow" w:hAnsi="Arial Narrow"/>
          <w:sz w:val="22"/>
          <w:szCs w:val="22"/>
        </w:rPr>
      </w:pPr>
      <w:r w:rsidRPr="0001186C">
        <w:rPr>
          <w:rFonts w:ascii="Arial Narrow" w:hAnsi="Arial Narrow"/>
          <w:b/>
          <w:sz w:val="22"/>
          <w:szCs w:val="22"/>
        </w:rPr>
        <w:t>SO 09</w:t>
      </w:r>
      <w:r w:rsidR="004A1B04" w:rsidRPr="0001186C">
        <w:rPr>
          <w:rFonts w:ascii="Arial Narrow" w:hAnsi="Arial Narrow"/>
          <w:b/>
          <w:sz w:val="22"/>
          <w:szCs w:val="22"/>
        </w:rPr>
        <w:t>.1</w:t>
      </w:r>
      <w:r w:rsidR="004A1B04" w:rsidRPr="0001186C">
        <w:rPr>
          <w:rFonts w:ascii="Arial Narrow" w:hAnsi="Arial Narrow"/>
          <w:sz w:val="22"/>
          <w:szCs w:val="22"/>
        </w:rPr>
        <w:tab/>
        <w:t>Odvodnění silnice II/374</w:t>
      </w:r>
    </w:p>
    <w:p w:rsidR="004A1B04" w:rsidRPr="0001186C" w:rsidRDefault="00846772" w:rsidP="004A1B04">
      <w:pPr>
        <w:spacing w:line="360" w:lineRule="auto"/>
        <w:rPr>
          <w:rFonts w:ascii="Arial Narrow" w:hAnsi="Arial Narrow"/>
          <w:sz w:val="22"/>
          <w:szCs w:val="22"/>
        </w:rPr>
      </w:pPr>
      <w:r w:rsidRPr="0001186C">
        <w:rPr>
          <w:rFonts w:ascii="Arial Narrow" w:hAnsi="Arial Narrow"/>
          <w:b/>
          <w:sz w:val="22"/>
          <w:szCs w:val="22"/>
        </w:rPr>
        <w:t>SO 09</w:t>
      </w:r>
      <w:r w:rsidR="004A1B04" w:rsidRPr="0001186C">
        <w:rPr>
          <w:rFonts w:ascii="Arial Narrow" w:hAnsi="Arial Narrow"/>
          <w:b/>
          <w:sz w:val="22"/>
          <w:szCs w:val="22"/>
        </w:rPr>
        <w:t>.2</w:t>
      </w:r>
      <w:r w:rsidR="004A1B04" w:rsidRPr="0001186C">
        <w:rPr>
          <w:rFonts w:ascii="Arial Narrow" w:hAnsi="Arial Narrow"/>
          <w:sz w:val="22"/>
          <w:szCs w:val="22"/>
        </w:rPr>
        <w:tab/>
        <w:t>Odvodnění místní komunikace</w:t>
      </w:r>
    </w:p>
    <w:p w:rsidR="004A1B04" w:rsidRPr="00B33E1D" w:rsidRDefault="00846772" w:rsidP="004A1B04">
      <w:pPr>
        <w:spacing w:line="360" w:lineRule="auto"/>
        <w:rPr>
          <w:rFonts w:ascii="Arial Narrow" w:hAnsi="Arial Narrow"/>
          <w:sz w:val="22"/>
          <w:szCs w:val="22"/>
        </w:rPr>
      </w:pPr>
      <w:r w:rsidRPr="00B33E1D">
        <w:rPr>
          <w:rFonts w:ascii="Arial Narrow" w:hAnsi="Arial Narrow"/>
          <w:b/>
          <w:sz w:val="22"/>
          <w:szCs w:val="22"/>
        </w:rPr>
        <w:t>SO 09</w:t>
      </w:r>
      <w:r w:rsidR="004A1B04" w:rsidRPr="00B33E1D">
        <w:rPr>
          <w:rFonts w:ascii="Arial Narrow" w:hAnsi="Arial Narrow"/>
          <w:b/>
          <w:sz w:val="22"/>
          <w:szCs w:val="22"/>
        </w:rPr>
        <w:t>.3</w:t>
      </w:r>
      <w:r w:rsidR="004A1B04" w:rsidRPr="00B33E1D">
        <w:rPr>
          <w:rFonts w:ascii="Arial Narrow" w:hAnsi="Arial Narrow"/>
          <w:sz w:val="22"/>
          <w:szCs w:val="22"/>
        </w:rPr>
        <w:tab/>
        <w:t>Odvodnění chodníků</w:t>
      </w:r>
    </w:p>
    <w:p w:rsidR="004A1B04" w:rsidRDefault="004A1B04" w:rsidP="00EB502C">
      <w:pPr>
        <w:spacing w:line="360" w:lineRule="auto"/>
        <w:rPr>
          <w:rFonts w:ascii="Arial Narrow" w:hAnsi="Arial Narrow"/>
          <w:sz w:val="22"/>
          <w:szCs w:val="22"/>
        </w:rPr>
      </w:pPr>
    </w:p>
    <w:p w:rsidR="00EB502C" w:rsidRPr="00A5719A" w:rsidRDefault="00EB502C" w:rsidP="00EB502C">
      <w:pPr>
        <w:spacing w:line="360" w:lineRule="auto"/>
        <w:rPr>
          <w:rFonts w:ascii="Arial Narrow" w:hAnsi="Arial Narrow"/>
          <w:b/>
          <w:sz w:val="22"/>
          <w:szCs w:val="22"/>
        </w:rPr>
      </w:pPr>
      <w:r w:rsidRPr="00A5719A">
        <w:rPr>
          <w:rFonts w:ascii="Arial Narrow" w:hAnsi="Arial Narrow"/>
          <w:sz w:val="22"/>
          <w:szCs w:val="22"/>
        </w:rPr>
        <w:t xml:space="preserve">Stavební část </w:t>
      </w:r>
      <w:r>
        <w:rPr>
          <w:rFonts w:ascii="Arial Narrow" w:hAnsi="Arial Narrow"/>
          <w:sz w:val="22"/>
          <w:szCs w:val="22"/>
        </w:rPr>
        <w:t>–</w:t>
      </w:r>
      <w:r w:rsidRPr="00A5719A">
        <w:rPr>
          <w:rFonts w:ascii="Arial Narrow" w:hAnsi="Arial Narrow"/>
          <w:sz w:val="22"/>
          <w:szCs w:val="22"/>
        </w:rPr>
        <w:t xml:space="preserve"> </w:t>
      </w:r>
      <w:r>
        <w:rPr>
          <w:rFonts w:ascii="Arial Narrow" w:hAnsi="Arial Narrow"/>
          <w:sz w:val="22"/>
          <w:szCs w:val="22"/>
        </w:rPr>
        <w:t>přeložky inženýrských sítí</w:t>
      </w:r>
    </w:p>
    <w:p w:rsidR="00EB502C" w:rsidRPr="004A1B04" w:rsidRDefault="00846772" w:rsidP="00EB502C">
      <w:pPr>
        <w:spacing w:line="360" w:lineRule="auto"/>
        <w:rPr>
          <w:rFonts w:ascii="Arial Narrow" w:hAnsi="Arial Narrow"/>
          <w:sz w:val="22"/>
          <w:szCs w:val="22"/>
        </w:rPr>
      </w:pPr>
      <w:r>
        <w:rPr>
          <w:rFonts w:ascii="Arial Narrow" w:hAnsi="Arial Narrow"/>
          <w:b/>
          <w:sz w:val="22"/>
          <w:szCs w:val="22"/>
        </w:rPr>
        <w:t>SO 10</w:t>
      </w:r>
      <w:r w:rsidR="00EB502C" w:rsidRPr="004A1B04">
        <w:rPr>
          <w:rFonts w:ascii="Arial Narrow" w:hAnsi="Arial Narrow"/>
          <w:sz w:val="22"/>
          <w:szCs w:val="22"/>
        </w:rPr>
        <w:tab/>
        <w:t>Přeložky VO</w:t>
      </w:r>
    </w:p>
    <w:p w:rsidR="00EB502C" w:rsidRDefault="00846772" w:rsidP="00EB502C">
      <w:pPr>
        <w:spacing w:line="360" w:lineRule="auto"/>
        <w:rPr>
          <w:rFonts w:ascii="Arial Narrow" w:hAnsi="Arial Narrow"/>
          <w:sz w:val="22"/>
          <w:szCs w:val="22"/>
        </w:rPr>
      </w:pPr>
      <w:r>
        <w:rPr>
          <w:rFonts w:ascii="Arial Narrow" w:hAnsi="Arial Narrow"/>
          <w:b/>
          <w:sz w:val="22"/>
          <w:szCs w:val="22"/>
        </w:rPr>
        <w:t>SO 11</w:t>
      </w:r>
      <w:r w:rsidR="00EB502C" w:rsidRPr="004A1B04">
        <w:rPr>
          <w:rFonts w:ascii="Arial Narrow" w:hAnsi="Arial Narrow"/>
          <w:sz w:val="22"/>
          <w:szCs w:val="22"/>
        </w:rPr>
        <w:tab/>
        <w:t xml:space="preserve">Přeložky </w:t>
      </w:r>
      <w:r w:rsidR="008539FA">
        <w:rPr>
          <w:rFonts w:ascii="Arial Narrow" w:hAnsi="Arial Narrow"/>
          <w:sz w:val="22"/>
          <w:szCs w:val="22"/>
        </w:rPr>
        <w:t>sdělovacích kabelů</w:t>
      </w:r>
    </w:p>
    <w:p w:rsidR="00AD5F1C" w:rsidRPr="00A5719A" w:rsidRDefault="00AD5F1C" w:rsidP="00AD5F1C">
      <w:pPr>
        <w:spacing w:line="360" w:lineRule="auto"/>
        <w:rPr>
          <w:rFonts w:ascii="Arial Narrow" w:hAnsi="Arial Narrow"/>
          <w:sz w:val="22"/>
          <w:szCs w:val="22"/>
        </w:rPr>
      </w:pPr>
    </w:p>
    <w:p w:rsidR="00AD5F1C" w:rsidRPr="004A1B04" w:rsidRDefault="00AD5F1C" w:rsidP="00AD5F1C">
      <w:pPr>
        <w:spacing w:line="360" w:lineRule="auto"/>
        <w:rPr>
          <w:rFonts w:ascii="Arial Narrow" w:hAnsi="Arial Narrow"/>
          <w:sz w:val="22"/>
          <w:szCs w:val="22"/>
        </w:rPr>
      </w:pPr>
      <w:r w:rsidRPr="004A1B04">
        <w:rPr>
          <w:rFonts w:ascii="Arial Narrow" w:hAnsi="Arial Narrow"/>
          <w:sz w:val="22"/>
          <w:szCs w:val="22"/>
        </w:rPr>
        <w:t xml:space="preserve">V Brně, </w:t>
      </w:r>
      <w:r w:rsidR="00A5719A" w:rsidRPr="004A1B04">
        <w:rPr>
          <w:rFonts w:ascii="Arial Narrow" w:hAnsi="Arial Narrow"/>
          <w:sz w:val="22"/>
          <w:szCs w:val="22"/>
        </w:rPr>
        <w:t>srpen</w:t>
      </w:r>
      <w:r w:rsidRPr="004A1B04">
        <w:rPr>
          <w:rFonts w:ascii="Arial Narrow" w:hAnsi="Arial Narrow"/>
          <w:sz w:val="22"/>
          <w:szCs w:val="22"/>
        </w:rPr>
        <w:t xml:space="preserve"> 2016 </w:t>
      </w:r>
      <w:r w:rsidRPr="004A1B04">
        <w:rPr>
          <w:rFonts w:ascii="Arial Narrow" w:hAnsi="Arial Narrow"/>
          <w:sz w:val="22"/>
          <w:szCs w:val="22"/>
        </w:rPr>
        <w:tab/>
      </w:r>
      <w:r w:rsidRPr="004A1B04">
        <w:rPr>
          <w:rFonts w:ascii="Arial Narrow" w:hAnsi="Arial Narrow"/>
          <w:sz w:val="22"/>
          <w:szCs w:val="22"/>
        </w:rPr>
        <w:tab/>
      </w:r>
      <w:r w:rsidRPr="004A1B04">
        <w:rPr>
          <w:rFonts w:ascii="Arial Narrow" w:hAnsi="Arial Narrow"/>
          <w:sz w:val="22"/>
          <w:szCs w:val="22"/>
        </w:rPr>
        <w:tab/>
      </w:r>
      <w:r w:rsidRPr="004A1B04">
        <w:rPr>
          <w:rFonts w:ascii="Arial Narrow" w:hAnsi="Arial Narrow"/>
          <w:sz w:val="22"/>
          <w:szCs w:val="22"/>
        </w:rPr>
        <w:tab/>
      </w:r>
      <w:r w:rsidRPr="004A1B04">
        <w:rPr>
          <w:rFonts w:ascii="Arial Narrow" w:hAnsi="Arial Narrow"/>
          <w:sz w:val="22"/>
          <w:szCs w:val="22"/>
        </w:rPr>
        <w:tab/>
      </w:r>
      <w:r w:rsidRPr="004A1B04">
        <w:rPr>
          <w:rFonts w:ascii="Arial Narrow" w:hAnsi="Arial Narrow"/>
          <w:sz w:val="22"/>
          <w:szCs w:val="22"/>
        </w:rPr>
        <w:tab/>
        <w:t xml:space="preserve">Vypracovali: </w:t>
      </w:r>
      <w:r w:rsidRPr="004A1B04">
        <w:rPr>
          <w:rFonts w:ascii="Arial Narrow" w:hAnsi="Arial Narrow"/>
          <w:sz w:val="22"/>
          <w:szCs w:val="22"/>
        </w:rPr>
        <w:tab/>
        <w:t>Ing. Hana Hyánková</w:t>
      </w:r>
    </w:p>
    <w:p w:rsidR="00AD5F1C" w:rsidRDefault="00AD5F1C" w:rsidP="00AD5F1C">
      <w:pPr>
        <w:spacing w:line="360" w:lineRule="auto"/>
        <w:rPr>
          <w:rFonts w:ascii="Arial Narrow" w:hAnsi="Arial Narrow"/>
          <w:sz w:val="22"/>
          <w:szCs w:val="22"/>
        </w:rPr>
      </w:pPr>
      <w:r w:rsidRPr="004A1B04">
        <w:rPr>
          <w:rFonts w:ascii="Arial Narrow" w:hAnsi="Arial Narrow"/>
          <w:sz w:val="22"/>
          <w:szCs w:val="22"/>
        </w:rPr>
        <w:tab/>
      </w:r>
      <w:r w:rsidRPr="004A1B04">
        <w:rPr>
          <w:rFonts w:ascii="Arial Narrow" w:hAnsi="Arial Narrow"/>
          <w:sz w:val="22"/>
          <w:szCs w:val="22"/>
        </w:rPr>
        <w:tab/>
      </w:r>
      <w:r w:rsidRPr="004A1B04">
        <w:rPr>
          <w:rFonts w:ascii="Arial Narrow" w:hAnsi="Arial Narrow"/>
          <w:sz w:val="22"/>
          <w:szCs w:val="22"/>
        </w:rPr>
        <w:tab/>
      </w:r>
      <w:r w:rsidRPr="004A1B04">
        <w:rPr>
          <w:rFonts w:ascii="Arial Narrow" w:hAnsi="Arial Narrow"/>
          <w:sz w:val="22"/>
          <w:szCs w:val="22"/>
        </w:rPr>
        <w:tab/>
      </w:r>
      <w:r w:rsidRPr="004A1B04">
        <w:rPr>
          <w:rFonts w:ascii="Arial Narrow" w:hAnsi="Arial Narrow"/>
          <w:sz w:val="22"/>
          <w:szCs w:val="22"/>
        </w:rPr>
        <w:tab/>
      </w:r>
      <w:r w:rsidRPr="004A1B04">
        <w:rPr>
          <w:rFonts w:ascii="Arial Narrow" w:hAnsi="Arial Narrow"/>
          <w:sz w:val="22"/>
          <w:szCs w:val="22"/>
        </w:rPr>
        <w:tab/>
      </w:r>
      <w:r w:rsidRPr="004A1B04">
        <w:rPr>
          <w:rFonts w:ascii="Arial Narrow" w:hAnsi="Arial Narrow"/>
          <w:sz w:val="22"/>
          <w:szCs w:val="22"/>
        </w:rPr>
        <w:tab/>
      </w:r>
      <w:r w:rsidRPr="004A1B04">
        <w:rPr>
          <w:rFonts w:ascii="Arial Narrow" w:hAnsi="Arial Narrow"/>
          <w:sz w:val="22"/>
          <w:szCs w:val="22"/>
        </w:rPr>
        <w:tab/>
      </w:r>
      <w:r w:rsidRPr="004A1B04">
        <w:rPr>
          <w:rFonts w:ascii="Arial Narrow" w:hAnsi="Arial Narrow"/>
          <w:sz w:val="22"/>
          <w:szCs w:val="22"/>
        </w:rPr>
        <w:tab/>
      </w:r>
      <w:r w:rsidRPr="004A1B04">
        <w:rPr>
          <w:rFonts w:ascii="Arial Narrow" w:hAnsi="Arial Narrow"/>
          <w:sz w:val="22"/>
          <w:szCs w:val="22"/>
        </w:rPr>
        <w:tab/>
      </w:r>
      <w:r w:rsidR="004A1B04" w:rsidRPr="004A1B04">
        <w:rPr>
          <w:rFonts w:ascii="Arial Narrow" w:hAnsi="Arial Narrow"/>
          <w:sz w:val="22"/>
          <w:szCs w:val="22"/>
        </w:rPr>
        <w:t>Bc. Štěpán Vlach</w:t>
      </w:r>
    </w:p>
    <w:p w:rsidR="004A1B04" w:rsidRDefault="004A1B04" w:rsidP="004A1B04">
      <w:pPr>
        <w:spacing w:line="360" w:lineRule="auto"/>
        <w:ind w:left="6381" w:firstLine="709"/>
        <w:jc w:val="both"/>
        <w:rPr>
          <w:rFonts w:ascii="Arial Narrow" w:hAnsi="Arial Narrow"/>
          <w:sz w:val="22"/>
          <w:szCs w:val="22"/>
        </w:rPr>
      </w:pPr>
      <w:r>
        <w:rPr>
          <w:rFonts w:ascii="Arial Narrow" w:hAnsi="Arial Narrow"/>
          <w:sz w:val="22"/>
          <w:szCs w:val="22"/>
        </w:rPr>
        <w:t>Ing. Martin Rambousek</w:t>
      </w:r>
    </w:p>
    <w:p w:rsidR="00AD5F1C" w:rsidRDefault="004A1B04" w:rsidP="00812055">
      <w:pPr>
        <w:spacing w:line="360" w:lineRule="auto"/>
        <w:ind w:left="6381" w:firstLine="709"/>
        <w:jc w:val="both"/>
      </w:pPr>
      <w:r>
        <w:rPr>
          <w:rFonts w:ascii="Arial Narrow" w:hAnsi="Arial Narrow"/>
          <w:sz w:val="22"/>
          <w:szCs w:val="22"/>
        </w:rPr>
        <w:t>Jakub Štarha</w:t>
      </w:r>
    </w:p>
    <w:sectPr w:rsidR="00AD5F1C" w:rsidSect="00BD6661">
      <w:headerReference w:type="default" r:id="rId9"/>
      <w:footerReference w:type="default" r:id="rId10"/>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F56" w:rsidRDefault="00C32F56">
      <w:r>
        <w:separator/>
      </w:r>
    </w:p>
    <w:p w:rsidR="00C32F56" w:rsidRDefault="00C32F56"/>
  </w:endnote>
  <w:endnote w:type="continuationSeparator" w:id="0">
    <w:p w:rsidR="00C32F56" w:rsidRDefault="00C32F56">
      <w:r>
        <w:continuationSeparator/>
      </w:r>
    </w:p>
    <w:p w:rsidR="00C32F56" w:rsidRDefault="00C32F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Segoe UI Semibold">
    <w:panose1 w:val="020B07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F56" w:rsidRDefault="00C32F56" w:rsidP="00D76E62">
    <w:pPr>
      <w:pStyle w:val="Zpat"/>
      <w:pBdr>
        <w:top w:val="single" w:sz="4" w:space="1" w:color="006699"/>
      </w:pBdr>
      <w:tabs>
        <w:tab w:val="clear" w:pos="8505"/>
        <w:tab w:val="right" w:pos="9639"/>
      </w:tabs>
    </w:pPr>
    <w:r>
      <w:tab/>
    </w:r>
    <w:r>
      <w:fldChar w:fldCharType="begin"/>
    </w:r>
    <w:r>
      <w:instrText xml:space="preserve"> REF Datum_hl \h </w:instrText>
    </w:r>
    <w:r>
      <w:fldChar w:fldCharType="separate"/>
    </w:r>
    <w:r w:rsidR="007A1E14">
      <w:t>08/2016</w:t>
    </w:r>
    <w:r>
      <w:fldChar w:fldCharType="end"/>
    </w:r>
  </w:p>
  <w:p w:rsidR="00C32F56" w:rsidRDefault="00C32F56" w:rsidP="00D54C65">
    <w:pPr>
      <w:pStyle w:val="Zpat"/>
      <w:tabs>
        <w:tab w:val="clear" w:pos="8505"/>
        <w:tab w:val="right" w:pos="9639"/>
      </w:tabs>
    </w:pPr>
    <w:r>
      <w:fldChar w:fldCharType="begin"/>
    </w:r>
    <w:r>
      <w:instrText xml:space="preserve"> REF Stupen \h </w:instrText>
    </w:r>
    <w:r>
      <w:fldChar w:fldCharType="separate"/>
    </w:r>
    <w:r w:rsidR="007A1E14">
      <w:t>DUR</w:t>
    </w:r>
    <w:r>
      <w:fldChar w:fldCharType="end"/>
    </w:r>
    <w:r>
      <w:tab/>
    </w:r>
    <w:r>
      <w:fldChar w:fldCharType="begin"/>
    </w:r>
    <w:r>
      <w:instrText xml:space="preserve"> PAGE  \* MERGEFORMAT </w:instrText>
    </w:r>
    <w:r>
      <w:fldChar w:fldCharType="separate"/>
    </w:r>
    <w:r w:rsidR="007A1E14">
      <w:rPr>
        <w:noProof/>
      </w:rPr>
      <w:t>4</w:t>
    </w:r>
    <w:r>
      <w:rPr>
        <w:noProof/>
      </w:rPr>
      <w:fldChar w:fldCharType="end"/>
    </w:r>
    <w:r>
      <w:t xml:space="preserve"> / </w:t>
    </w:r>
    <w:fldSimple w:instr=" NUMPAGES  \* MERGEFORMAT ">
      <w:r w:rsidR="007A1E14">
        <w:rPr>
          <w:noProof/>
        </w:rPr>
        <w:t>9</w:t>
      </w:r>
    </w:fldSimple>
  </w:p>
  <w:p w:rsidR="00C32F56" w:rsidRDefault="00C32F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F56" w:rsidRDefault="00C32F56">
      <w:r>
        <w:separator/>
      </w:r>
    </w:p>
    <w:p w:rsidR="00C32F56" w:rsidRDefault="00C32F56"/>
  </w:footnote>
  <w:footnote w:type="continuationSeparator" w:id="0">
    <w:p w:rsidR="00C32F56" w:rsidRDefault="00C32F56">
      <w:r>
        <w:continuationSeparator/>
      </w:r>
    </w:p>
    <w:p w:rsidR="00C32F56" w:rsidRDefault="00C32F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 w:type="dxa"/>
      <w:tblLook w:val="01E0" w:firstRow="1" w:lastRow="1" w:firstColumn="1" w:lastColumn="1" w:noHBand="0" w:noVBand="0"/>
    </w:tblPr>
    <w:tblGrid>
      <w:gridCol w:w="7128"/>
      <w:gridCol w:w="2649"/>
    </w:tblGrid>
    <w:tr w:rsidR="00C32F56">
      <w:tc>
        <w:tcPr>
          <w:tcW w:w="7128" w:type="dxa"/>
          <w:tcBorders>
            <w:bottom w:val="single" w:sz="4" w:space="0" w:color="006699"/>
          </w:tcBorders>
          <w:vAlign w:val="center"/>
        </w:tcPr>
        <w:p w:rsidR="00C32F56" w:rsidRDefault="00C32F56" w:rsidP="0057276A">
          <w:pPr>
            <w:pStyle w:val="Zhlav"/>
          </w:pPr>
          <w:fldSimple w:instr=" REF  Projekt  \* MERGEFORMAT ">
            <w:r w:rsidR="007A1E14">
              <w:t>BRNO, FRYČAJOVA - REKONSTRUKCE KANALIZACE A VODOVODU</w:t>
            </w:r>
          </w:fldSimple>
          <w:r>
            <w:t xml:space="preserve"> </w:t>
          </w:r>
        </w:p>
      </w:tc>
      <w:tc>
        <w:tcPr>
          <w:tcW w:w="2649" w:type="dxa"/>
        </w:tcPr>
        <w:p w:rsidR="00C32F56" w:rsidRDefault="00C32F56" w:rsidP="0057276A">
          <w:pPr>
            <w:pStyle w:val="Zhlav"/>
            <w:jc w:val="right"/>
          </w:pPr>
          <w:r>
            <w:rPr>
              <w:noProof/>
            </w:rPr>
            <w:drawing>
              <wp:inline distT="0" distB="0" distL="0" distR="0">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rsidR="00C32F56" w:rsidRDefault="00C32F56"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sidR="007A1E14" w:rsidRPr="007A1E14">
      <w:rPr>
        <w:sz w:val="12"/>
        <w:szCs w:val="12"/>
      </w:rPr>
      <w:t>1420215-11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2D620A4"/>
    <w:lvl w:ilvl="0">
      <w:start w:val="1"/>
      <w:numFmt w:val="bullet"/>
      <w:pStyle w:val="Seznamsodrkami4"/>
      <w:lvlText w:val=""/>
      <w:lvlJc w:val="left"/>
      <w:pPr>
        <w:tabs>
          <w:tab w:val="num" w:pos="1492"/>
        </w:tabs>
        <w:ind w:left="1492" w:hanging="360"/>
      </w:pPr>
      <w:rPr>
        <w:rFonts w:ascii="Symbol" w:hAnsi="Symbol" w:cs="Symbol" w:hint="default"/>
      </w:rPr>
    </w:lvl>
  </w:abstractNum>
  <w:abstractNum w:abstractNumId="1" w15:restartNumberingAfterBreak="0">
    <w:nsid w:val="FFFFFF81"/>
    <w:multiLevelType w:val="singleLevel"/>
    <w:tmpl w:val="7D18A640"/>
    <w:lvl w:ilvl="0">
      <w:start w:val="1"/>
      <w:numFmt w:val="bullet"/>
      <w:pStyle w:val="Seznamsodrkami3"/>
      <w:lvlText w:val=""/>
      <w:lvlJc w:val="left"/>
      <w:pPr>
        <w:tabs>
          <w:tab w:val="num" w:pos="1209"/>
        </w:tabs>
        <w:ind w:left="1209" w:hanging="360"/>
      </w:pPr>
      <w:rPr>
        <w:rFonts w:ascii="Symbol" w:hAnsi="Symbol" w:cs="Symbol" w:hint="default"/>
      </w:rPr>
    </w:lvl>
  </w:abstractNum>
  <w:abstractNum w:abstractNumId="2" w15:restartNumberingAfterBreak="0">
    <w:nsid w:val="FFFFFF82"/>
    <w:multiLevelType w:val="singleLevel"/>
    <w:tmpl w:val="B600B352"/>
    <w:lvl w:ilvl="0">
      <w:start w:val="1"/>
      <w:numFmt w:val="bullet"/>
      <w:pStyle w:val="Seznamsodrkami2"/>
      <w:lvlText w:val=""/>
      <w:lvlJc w:val="left"/>
      <w:pPr>
        <w:tabs>
          <w:tab w:val="num" w:pos="926"/>
        </w:tabs>
        <w:ind w:left="926" w:hanging="360"/>
      </w:pPr>
      <w:rPr>
        <w:rFonts w:ascii="Symbol" w:hAnsi="Symbol" w:cs="Symbol" w:hint="default"/>
      </w:rPr>
    </w:lvl>
  </w:abstractNum>
  <w:abstractNum w:abstractNumId="3" w15:restartNumberingAfterBreak="0">
    <w:nsid w:val="FFFFFF83"/>
    <w:multiLevelType w:val="singleLevel"/>
    <w:tmpl w:val="2D0A4A24"/>
    <w:lvl w:ilvl="0">
      <w:start w:val="1"/>
      <w:numFmt w:val="bullet"/>
      <w:pStyle w:val="Seznamsodrkami"/>
      <w:lvlText w:val=""/>
      <w:lvlJc w:val="left"/>
      <w:pPr>
        <w:tabs>
          <w:tab w:val="num" w:pos="643"/>
        </w:tabs>
        <w:ind w:left="643" w:hanging="360"/>
      </w:pPr>
      <w:rPr>
        <w:rFonts w:ascii="Symbol" w:hAnsi="Symbol" w:cs="Symbol" w:hint="default"/>
      </w:rPr>
    </w:lvl>
  </w:abstractNum>
  <w:abstractNum w:abstractNumId="4" w15:restartNumberingAfterBreak="0">
    <w:nsid w:val="FFFFFF89"/>
    <w:multiLevelType w:val="singleLevel"/>
    <w:tmpl w:val="BD4CB1CA"/>
    <w:lvl w:ilvl="0">
      <w:start w:val="1"/>
      <w:numFmt w:val="bullet"/>
      <w:pStyle w:val="Nadpis9"/>
      <w:lvlText w:val=""/>
      <w:lvlJc w:val="left"/>
      <w:pPr>
        <w:tabs>
          <w:tab w:val="num" w:pos="360"/>
        </w:tabs>
        <w:ind w:left="360" w:hanging="360"/>
      </w:pPr>
      <w:rPr>
        <w:rFonts w:ascii="Symbol" w:hAnsi="Symbol" w:cs="Symbol" w:hint="default"/>
      </w:rPr>
    </w:lvl>
  </w:abstractNum>
  <w:abstractNum w:abstractNumId="5" w15:restartNumberingAfterBreak="0">
    <w:nsid w:val="30921271"/>
    <w:multiLevelType w:val="hybridMultilevel"/>
    <w:tmpl w:val="5680DB40"/>
    <w:lvl w:ilvl="0" w:tplc="AA0C100E">
      <w:numFmt w:val="bullet"/>
      <w:pStyle w:val="Aqpodrka1"/>
      <w:lvlText w:val="-"/>
      <w:lvlJc w:val="left"/>
      <w:pPr>
        <w:tabs>
          <w:tab w:val="num" w:pos="720"/>
        </w:tabs>
        <w:ind w:left="720" w:hanging="360"/>
      </w:pPr>
      <w:rPr>
        <w:rFonts w:ascii="Arial" w:eastAsia="Times New Roman" w:hAnsi="Aria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6209420F"/>
    <w:multiLevelType w:val="hybridMultilevel"/>
    <w:tmpl w:val="A4A0150C"/>
    <w:lvl w:ilvl="0" w:tplc="BF469838">
      <w:start w:val="1"/>
      <w:numFmt w:val="decimal"/>
      <w:pStyle w:val="Aqpslovn"/>
      <w:lvlText w:val="%1."/>
      <w:lvlJc w:val="left"/>
      <w:pPr>
        <w:tabs>
          <w:tab w:val="num" w:pos="720"/>
        </w:tabs>
        <w:ind w:left="720" w:hanging="360"/>
      </w:pPr>
      <w:rPr>
        <w:rFont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6D286F2C"/>
    <w:multiLevelType w:val="multilevel"/>
    <w:tmpl w:val="A45863BC"/>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D9418E4"/>
    <w:multiLevelType w:val="hybridMultilevel"/>
    <w:tmpl w:val="10B2B9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7FFC4788"/>
    <w:multiLevelType w:val="hybridMultilevel"/>
    <w:tmpl w:val="29BC8F7E"/>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4"/>
  </w:num>
  <w:num w:numId="2">
    <w:abstractNumId w:val="3"/>
  </w:num>
  <w:num w:numId="3">
    <w:abstractNumId w:val="2"/>
  </w:num>
  <w:num w:numId="4">
    <w:abstractNumId w:val="1"/>
  </w:num>
  <w:num w:numId="5">
    <w:abstractNumId w:val="0"/>
  </w:num>
  <w:num w:numId="6">
    <w:abstractNumId w:val="4"/>
  </w:num>
  <w:num w:numId="7">
    <w:abstractNumId w:val="3"/>
  </w:num>
  <w:num w:numId="8">
    <w:abstractNumId w:val="2"/>
  </w:num>
  <w:num w:numId="9">
    <w:abstractNumId w:val="1"/>
  </w:num>
  <w:num w:numId="10">
    <w:abstractNumId w:val="0"/>
  </w:num>
  <w:num w:numId="11">
    <w:abstractNumId w:val="4"/>
  </w:num>
  <w:num w:numId="12">
    <w:abstractNumId w:val="3"/>
  </w:num>
  <w:num w:numId="13">
    <w:abstractNumId w:val="2"/>
  </w:num>
  <w:num w:numId="14">
    <w:abstractNumId w:val="1"/>
  </w:num>
  <w:num w:numId="15">
    <w:abstractNumId w:val="0"/>
  </w:num>
  <w:num w:numId="16">
    <w:abstractNumId w:val="4"/>
  </w:num>
  <w:num w:numId="17">
    <w:abstractNumId w:val="3"/>
  </w:num>
  <w:num w:numId="18">
    <w:abstractNumId w:val="2"/>
  </w:num>
  <w:num w:numId="19">
    <w:abstractNumId w:val="1"/>
  </w:num>
  <w:num w:numId="20">
    <w:abstractNumId w:val="0"/>
  </w:num>
  <w:num w:numId="21">
    <w:abstractNumId w:val="4"/>
  </w:num>
  <w:num w:numId="22">
    <w:abstractNumId w:val="3"/>
  </w:num>
  <w:num w:numId="23">
    <w:abstractNumId w:val="2"/>
  </w:num>
  <w:num w:numId="24">
    <w:abstractNumId w:val="1"/>
  </w:num>
  <w:num w:numId="25">
    <w:abstractNumId w:val="0"/>
  </w:num>
  <w:num w:numId="26">
    <w:abstractNumId w:val="4"/>
  </w:num>
  <w:num w:numId="27">
    <w:abstractNumId w:val="3"/>
  </w:num>
  <w:num w:numId="28">
    <w:abstractNumId w:val="2"/>
  </w:num>
  <w:num w:numId="29">
    <w:abstractNumId w:val="1"/>
  </w:num>
  <w:num w:numId="30">
    <w:abstractNumId w:val="0"/>
  </w:num>
  <w:num w:numId="31">
    <w:abstractNumId w:val="4"/>
  </w:num>
  <w:num w:numId="32">
    <w:abstractNumId w:val="3"/>
  </w:num>
  <w:num w:numId="33">
    <w:abstractNumId w:val="2"/>
  </w:num>
  <w:num w:numId="34">
    <w:abstractNumId w:val="1"/>
  </w:num>
  <w:num w:numId="35">
    <w:abstractNumId w:val="0"/>
  </w:num>
  <w:num w:numId="36">
    <w:abstractNumId w:val="4"/>
  </w:num>
  <w:num w:numId="37">
    <w:abstractNumId w:val="3"/>
  </w:num>
  <w:num w:numId="38">
    <w:abstractNumId w:val="2"/>
  </w:num>
  <w:num w:numId="39">
    <w:abstractNumId w:val="1"/>
  </w:num>
  <w:num w:numId="40">
    <w:abstractNumId w:val="0"/>
  </w:num>
  <w:num w:numId="41">
    <w:abstractNumId w:val="4"/>
  </w:num>
  <w:num w:numId="42">
    <w:abstractNumId w:val="7"/>
  </w:num>
  <w:num w:numId="43">
    <w:abstractNumId w:val="5"/>
  </w:num>
  <w:num w:numId="44">
    <w:abstractNumId w:val="6"/>
  </w:num>
  <w:num w:numId="45">
    <w:abstractNumId w:val="9"/>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32769"/>
  </w:hdrShapeDefaults>
  <w:footnotePr>
    <w:footnote w:id="-1"/>
    <w:footnote w:id="0"/>
  </w:footnotePr>
  <w:endnotePr>
    <w:endnote w:id="-1"/>
    <w:endnote w:id="0"/>
  </w:endnotePr>
  <w:compat>
    <w:compatSetting w:name="compatibilityMode" w:uri="http://schemas.microsoft.com/office/word" w:val="12"/>
  </w:compat>
  <w:rsids>
    <w:rsidRoot w:val="00400A5E"/>
    <w:rsid w:val="000014C5"/>
    <w:rsid w:val="0000192E"/>
    <w:rsid w:val="000020FB"/>
    <w:rsid w:val="000025EB"/>
    <w:rsid w:val="000039D3"/>
    <w:rsid w:val="00005718"/>
    <w:rsid w:val="00005A74"/>
    <w:rsid w:val="00007849"/>
    <w:rsid w:val="000079A4"/>
    <w:rsid w:val="00007BC3"/>
    <w:rsid w:val="0001186C"/>
    <w:rsid w:val="0001195A"/>
    <w:rsid w:val="0001242F"/>
    <w:rsid w:val="00015E17"/>
    <w:rsid w:val="00021A4A"/>
    <w:rsid w:val="000229B8"/>
    <w:rsid w:val="00026944"/>
    <w:rsid w:val="00030281"/>
    <w:rsid w:val="000431C8"/>
    <w:rsid w:val="000529BD"/>
    <w:rsid w:val="00054101"/>
    <w:rsid w:val="00061E7A"/>
    <w:rsid w:val="0006587E"/>
    <w:rsid w:val="00065B6B"/>
    <w:rsid w:val="00067044"/>
    <w:rsid w:val="000712AD"/>
    <w:rsid w:val="00075FFA"/>
    <w:rsid w:val="00077C09"/>
    <w:rsid w:val="00080147"/>
    <w:rsid w:val="00080CB2"/>
    <w:rsid w:val="00081666"/>
    <w:rsid w:val="000835A5"/>
    <w:rsid w:val="0009372F"/>
    <w:rsid w:val="0009747A"/>
    <w:rsid w:val="000B16DD"/>
    <w:rsid w:val="000B2FC4"/>
    <w:rsid w:val="000B4E6A"/>
    <w:rsid w:val="000B5C72"/>
    <w:rsid w:val="000C0476"/>
    <w:rsid w:val="000C4B02"/>
    <w:rsid w:val="000C7546"/>
    <w:rsid w:val="000D08CA"/>
    <w:rsid w:val="000D1FFA"/>
    <w:rsid w:val="000D2562"/>
    <w:rsid w:val="000E6434"/>
    <w:rsid w:val="000F01A1"/>
    <w:rsid w:val="00100504"/>
    <w:rsid w:val="00112A43"/>
    <w:rsid w:val="00112AEE"/>
    <w:rsid w:val="00117D4B"/>
    <w:rsid w:val="00120B48"/>
    <w:rsid w:val="001417CD"/>
    <w:rsid w:val="00143079"/>
    <w:rsid w:val="00147D93"/>
    <w:rsid w:val="0015599C"/>
    <w:rsid w:val="00157477"/>
    <w:rsid w:val="00160D40"/>
    <w:rsid w:val="00162F04"/>
    <w:rsid w:val="00172639"/>
    <w:rsid w:val="00180676"/>
    <w:rsid w:val="00180DF8"/>
    <w:rsid w:val="00184206"/>
    <w:rsid w:val="00186B39"/>
    <w:rsid w:val="00196F91"/>
    <w:rsid w:val="001A51CC"/>
    <w:rsid w:val="001A663C"/>
    <w:rsid w:val="001B3719"/>
    <w:rsid w:val="001B5C89"/>
    <w:rsid w:val="001B6DF1"/>
    <w:rsid w:val="001C37C7"/>
    <w:rsid w:val="001C54D5"/>
    <w:rsid w:val="001C5F6F"/>
    <w:rsid w:val="001C66CD"/>
    <w:rsid w:val="001D369C"/>
    <w:rsid w:val="001D6FDA"/>
    <w:rsid w:val="001E51FF"/>
    <w:rsid w:val="001E57D1"/>
    <w:rsid w:val="001E6571"/>
    <w:rsid w:val="001F2D81"/>
    <w:rsid w:val="001F7355"/>
    <w:rsid w:val="00214177"/>
    <w:rsid w:val="002222E5"/>
    <w:rsid w:val="00225894"/>
    <w:rsid w:val="002264B0"/>
    <w:rsid w:val="002301CB"/>
    <w:rsid w:val="00234B2E"/>
    <w:rsid w:val="0024694C"/>
    <w:rsid w:val="002516CB"/>
    <w:rsid w:val="002524BE"/>
    <w:rsid w:val="00254F5D"/>
    <w:rsid w:val="00261D9F"/>
    <w:rsid w:val="00276B71"/>
    <w:rsid w:val="00281464"/>
    <w:rsid w:val="0028248D"/>
    <w:rsid w:val="00282EBB"/>
    <w:rsid w:val="002924E4"/>
    <w:rsid w:val="002A50F0"/>
    <w:rsid w:val="002B3066"/>
    <w:rsid w:val="002B57D4"/>
    <w:rsid w:val="002B66CC"/>
    <w:rsid w:val="002C047F"/>
    <w:rsid w:val="002C12C0"/>
    <w:rsid w:val="002C1D97"/>
    <w:rsid w:val="002C50A0"/>
    <w:rsid w:val="002C5ECE"/>
    <w:rsid w:val="002D3700"/>
    <w:rsid w:val="002D4B05"/>
    <w:rsid w:val="002D590E"/>
    <w:rsid w:val="002E6817"/>
    <w:rsid w:val="002F099D"/>
    <w:rsid w:val="002F0AA0"/>
    <w:rsid w:val="002F5F5F"/>
    <w:rsid w:val="002F7321"/>
    <w:rsid w:val="003046C9"/>
    <w:rsid w:val="00305ABC"/>
    <w:rsid w:val="00305CD6"/>
    <w:rsid w:val="003153FC"/>
    <w:rsid w:val="0031693C"/>
    <w:rsid w:val="0031712A"/>
    <w:rsid w:val="00321BAA"/>
    <w:rsid w:val="00330659"/>
    <w:rsid w:val="00333213"/>
    <w:rsid w:val="00335244"/>
    <w:rsid w:val="00335A18"/>
    <w:rsid w:val="00346460"/>
    <w:rsid w:val="00347F90"/>
    <w:rsid w:val="00353EDD"/>
    <w:rsid w:val="00355421"/>
    <w:rsid w:val="00363D01"/>
    <w:rsid w:val="003653D1"/>
    <w:rsid w:val="0036797B"/>
    <w:rsid w:val="0037117B"/>
    <w:rsid w:val="00376225"/>
    <w:rsid w:val="00380B64"/>
    <w:rsid w:val="00385317"/>
    <w:rsid w:val="00393B55"/>
    <w:rsid w:val="00396B1C"/>
    <w:rsid w:val="00396EFC"/>
    <w:rsid w:val="003A261E"/>
    <w:rsid w:val="003A7885"/>
    <w:rsid w:val="003B113F"/>
    <w:rsid w:val="003D05D4"/>
    <w:rsid w:val="003D544A"/>
    <w:rsid w:val="003E11A7"/>
    <w:rsid w:val="003E1725"/>
    <w:rsid w:val="003E177D"/>
    <w:rsid w:val="003E2565"/>
    <w:rsid w:val="003E5AB1"/>
    <w:rsid w:val="003E6145"/>
    <w:rsid w:val="003F0509"/>
    <w:rsid w:val="003F52CE"/>
    <w:rsid w:val="003F69BF"/>
    <w:rsid w:val="003F73DB"/>
    <w:rsid w:val="00400A5E"/>
    <w:rsid w:val="00402EB6"/>
    <w:rsid w:val="00406FD8"/>
    <w:rsid w:val="004102F1"/>
    <w:rsid w:val="0041630C"/>
    <w:rsid w:val="00416E78"/>
    <w:rsid w:val="0041711D"/>
    <w:rsid w:val="00417BBB"/>
    <w:rsid w:val="00421535"/>
    <w:rsid w:val="004248CC"/>
    <w:rsid w:val="00430123"/>
    <w:rsid w:val="0044023A"/>
    <w:rsid w:val="00441A1D"/>
    <w:rsid w:val="00442A7A"/>
    <w:rsid w:val="00445BF8"/>
    <w:rsid w:val="00452A2C"/>
    <w:rsid w:val="0045596C"/>
    <w:rsid w:val="00461028"/>
    <w:rsid w:val="0046155E"/>
    <w:rsid w:val="00465C36"/>
    <w:rsid w:val="00466246"/>
    <w:rsid w:val="00466B42"/>
    <w:rsid w:val="0047009A"/>
    <w:rsid w:val="0047041F"/>
    <w:rsid w:val="0047390E"/>
    <w:rsid w:val="004850BD"/>
    <w:rsid w:val="00487286"/>
    <w:rsid w:val="0049404F"/>
    <w:rsid w:val="00496438"/>
    <w:rsid w:val="004A1B04"/>
    <w:rsid w:val="004A37AE"/>
    <w:rsid w:val="004C0FEB"/>
    <w:rsid w:val="004C56AF"/>
    <w:rsid w:val="004D2703"/>
    <w:rsid w:val="004F1367"/>
    <w:rsid w:val="004F3CFA"/>
    <w:rsid w:val="004F5EBA"/>
    <w:rsid w:val="00500866"/>
    <w:rsid w:val="00500F8E"/>
    <w:rsid w:val="00503B79"/>
    <w:rsid w:val="00510ACE"/>
    <w:rsid w:val="00520792"/>
    <w:rsid w:val="0052531B"/>
    <w:rsid w:val="005275C0"/>
    <w:rsid w:val="0053340E"/>
    <w:rsid w:val="00536AAD"/>
    <w:rsid w:val="00536BE1"/>
    <w:rsid w:val="005401D9"/>
    <w:rsid w:val="00540AEC"/>
    <w:rsid w:val="00543F0F"/>
    <w:rsid w:val="00551AE6"/>
    <w:rsid w:val="00557A74"/>
    <w:rsid w:val="00561C86"/>
    <w:rsid w:val="0056282D"/>
    <w:rsid w:val="00566035"/>
    <w:rsid w:val="005701BC"/>
    <w:rsid w:val="00570456"/>
    <w:rsid w:val="005717FB"/>
    <w:rsid w:val="0057190D"/>
    <w:rsid w:val="0057276A"/>
    <w:rsid w:val="00573D9C"/>
    <w:rsid w:val="005745A8"/>
    <w:rsid w:val="00580794"/>
    <w:rsid w:val="005836A3"/>
    <w:rsid w:val="00584052"/>
    <w:rsid w:val="00585AAD"/>
    <w:rsid w:val="0059294F"/>
    <w:rsid w:val="00592A6E"/>
    <w:rsid w:val="00592EA0"/>
    <w:rsid w:val="005971B7"/>
    <w:rsid w:val="00597710"/>
    <w:rsid w:val="005B2972"/>
    <w:rsid w:val="005B3E3C"/>
    <w:rsid w:val="005B3F93"/>
    <w:rsid w:val="005B5685"/>
    <w:rsid w:val="005B5B56"/>
    <w:rsid w:val="005C2888"/>
    <w:rsid w:val="005C7082"/>
    <w:rsid w:val="005E1FD8"/>
    <w:rsid w:val="005E2A62"/>
    <w:rsid w:val="005E39DE"/>
    <w:rsid w:val="005E52A6"/>
    <w:rsid w:val="005E627D"/>
    <w:rsid w:val="005F19FD"/>
    <w:rsid w:val="005F53B2"/>
    <w:rsid w:val="005F7046"/>
    <w:rsid w:val="0060091F"/>
    <w:rsid w:val="00603370"/>
    <w:rsid w:val="00604537"/>
    <w:rsid w:val="00605AE4"/>
    <w:rsid w:val="0060685D"/>
    <w:rsid w:val="00612199"/>
    <w:rsid w:val="00612644"/>
    <w:rsid w:val="00613861"/>
    <w:rsid w:val="00613D64"/>
    <w:rsid w:val="006148C7"/>
    <w:rsid w:val="006218F6"/>
    <w:rsid w:val="00626BD8"/>
    <w:rsid w:val="00633FC3"/>
    <w:rsid w:val="00646BBF"/>
    <w:rsid w:val="00652F4A"/>
    <w:rsid w:val="00653807"/>
    <w:rsid w:val="00655DA7"/>
    <w:rsid w:val="00675AD3"/>
    <w:rsid w:val="00681523"/>
    <w:rsid w:val="00682A59"/>
    <w:rsid w:val="006835A5"/>
    <w:rsid w:val="006854F0"/>
    <w:rsid w:val="00690DBE"/>
    <w:rsid w:val="006A1AED"/>
    <w:rsid w:val="006B0D94"/>
    <w:rsid w:val="006B147B"/>
    <w:rsid w:val="006B2C4F"/>
    <w:rsid w:val="006B3F5B"/>
    <w:rsid w:val="006B52B1"/>
    <w:rsid w:val="006B6093"/>
    <w:rsid w:val="006B6A6F"/>
    <w:rsid w:val="006C120D"/>
    <w:rsid w:val="006C47BA"/>
    <w:rsid w:val="006C501E"/>
    <w:rsid w:val="006C6704"/>
    <w:rsid w:val="006E0326"/>
    <w:rsid w:val="006E0805"/>
    <w:rsid w:val="006E40C0"/>
    <w:rsid w:val="006F06A1"/>
    <w:rsid w:val="006F3A2C"/>
    <w:rsid w:val="006F6923"/>
    <w:rsid w:val="00700B91"/>
    <w:rsid w:val="00703687"/>
    <w:rsid w:val="00705D68"/>
    <w:rsid w:val="00710A9E"/>
    <w:rsid w:val="00710D62"/>
    <w:rsid w:val="00711A22"/>
    <w:rsid w:val="00712749"/>
    <w:rsid w:val="00713467"/>
    <w:rsid w:val="007177DB"/>
    <w:rsid w:val="00726270"/>
    <w:rsid w:val="0073570D"/>
    <w:rsid w:val="00736722"/>
    <w:rsid w:val="007378C8"/>
    <w:rsid w:val="0074246E"/>
    <w:rsid w:val="00745551"/>
    <w:rsid w:val="00754564"/>
    <w:rsid w:val="00762E57"/>
    <w:rsid w:val="0077170E"/>
    <w:rsid w:val="00772790"/>
    <w:rsid w:val="0077484B"/>
    <w:rsid w:val="007822AC"/>
    <w:rsid w:val="00785155"/>
    <w:rsid w:val="00786362"/>
    <w:rsid w:val="00787C59"/>
    <w:rsid w:val="00790918"/>
    <w:rsid w:val="00796EC9"/>
    <w:rsid w:val="007A0DA5"/>
    <w:rsid w:val="007A1729"/>
    <w:rsid w:val="007A1E14"/>
    <w:rsid w:val="007A4704"/>
    <w:rsid w:val="007A4D66"/>
    <w:rsid w:val="007A58D3"/>
    <w:rsid w:val="007B0020"/>
    <w:rsid w:val="007B0620"/>
    <w:rsid w:val="007B12F4"/>
    <w:rsid w:val="007B3171"/>
    <w:rsid w:val="007B742E"/>
    <w:rsid w:val="007C603A"/>
    <w:rsid w:val="007D408A"/>
    <w:rsid w:val="007D5413"/>
    <w:rsid w:val="007E5A44"/>
    <w:rsid w:val="007E6F08"/>
    <w:rsid w:val="007F0F3E"/>
    <w:rsid w:val="007F61A4"/>
    <w:rsid w:val="00802B62"/>
    <w:rsid w:val="008056F2"/>
    <w:rsid w:val="00807739"/>
    <w:rsid w:val="00812055"/>
    <w:rsid w:val="008128D8"/>
    <w:rsid w:val="00815F7C"/>
    <w:rsid w:val="0081718A"/>
    <w:rsid w:val="00823912"/>
    <w:rsid w:val="008325A4"/>
    <w:rsid w:val="008330E3"/>
    <w:rsid w:val="00833BD3"/>
    <w:rsid w:val="0084241A"/>
    <w:rsid w:val="00846772"/>
    <w:rsid w:val="00847011"/>
    <w:rsid w:val="008539FA"/>
    <w:rsid w:val="00853E84"/>
    <w:rsid w:val="00860A36"/>
    <w:rsid w:val="008623A7"/>
    <w:rsid w:val="008639D6"/>
    <w:rsid w:val="00864F57"/>
    <w:rsid w:val="008705BA"/>
    <w:rsid w:val="00873487"/>
    <w:rsid w:val="00873F1F"/>
    <w:rsid w:val="00874BD0"/>
    <w:rsid w:val="00881F31"/>
    <w:rsid w:val="008839A0"/>
    <w:rsid w:val="00884801"/>
    <w:rsid w:val="00885335"/>
    <w:rsid w:val="008922DA"/>
    <w:rsid w:val="008934BB"/>
    <w:rsid w:val="008962E7"/>
    <w:rsid w:val="008968E1"/>
    <w:rsid w:val="008A00F5"/>
    <w:rsid w:val="008A16F8"/>
    <w:rsid w:val="008A2A4C"/>
    <w:rsid w:val="008A65D2"/>
    <w:rsid w:val="008B5EF9"/>
    <w:rsid w:val="008C1DBE"/>
    <w:rsid w:val="008C6649"/>
    <w:rsid w:val="008C7D44"/>
    <w:rsid w:val="008D31EA"/>
    <w:rsid w:val="008D4180"/>
    <w:rsid w:val="008E1D15"/>
    <w:rsid w:val="008E39A6"/>
    <w:rsid w:val="008E7534"/>
    <w:rsid w:val="008F0DE2"/>
    <w:rsid w:val="008F264F"/>
    <w:rsid w:val="008F71A3"/>
    <w:rsid w:val="00900161"/>
    <w:rsid w:val="00906A60"/>
    <w:rsid w:val="00906F8B"/>
    <w:rsid w:val="00910F39"/>
    <w:rsid w:val="00917A2A"/>
    <w:rsid w:val="00920A04"/>
    <w:rsid w:val="00923132"/>
    <w:rsid w:val="00924293"/>
    <w:rsid w:val="00927AEE"/>
    <w:rsid w:val="009347EE"/>
    <w:rsid w:val="009364CE"/>
    <w:rsid w:val="00937966"/>
    <w:rsid w:val="00940495"/>
    <w:rsid w:val="009474E5"/>
    <w:rsid w:val="00947A1D"/>
    <w:rsid w:val="0095445A"/>
    <w:rsid w:val="0095707F"/>
    <w:rsid w:val="00964980"/>
    <w:rsid w:val="00966EEF"/>
    <w:rsid w:val="00972968"/>
    <w:rsid w:val="00983A70"/>
    <w:rsid w:val="00987167"/>
    <w:rsid w:val="00990FA7"/>
    <w:rsid w:val="00991D0A"/>
    <w:rsid w:val="00992281"/>
    <w:rsid w:val="009A394F"/>
    <w:rsid w:val="009C074F"/>
    <w:rsid w:val="009C096A"/>
    <w:rsid w:val="009C2411"/>
    <w:rsid w:val="009C370F"/>
    <w:rsid w:val="009C3F98"/>
    <w:rsid w:val="009C7991"/>
    <w:rsid w:val="009E0261"/>
    <w:rsid w:val="009E1CBB"/>
    <w:rsid w:val="009E56A2"/>
    <w:rsid w:val="009E7121"/>
    <w:rsid w:val="009E7A3D"/>
    <w:rsid w:val="009F3886"/>
    <w:rsid w:val="009F6E6C"/>
    <w:rsid w:val="00A052D5"/>
    <w:rsid w:val="00A0747D"/>
    <w:rsid w:val="00A07857"/>
    <w:rsid w:val="00A17222"/>
    <w:rsid w:val="00A17DB2"/>
    <w:rsid w:val="00A24C26"/>
    <w:rsid w:val="00A26CA2"/>
    <w:rsid w:val="00A3725D"/>
    <w:rsid w:val="00A37FBF"/>
    <w:rsid w:val="00A40938"/>
    <w:rsid w:val="00A41CB3"/>
    <w:rsid w:val="00A42609"/>
    <w:rsid w:val="00A42709"/>
    <w:rsid w:val="00A43326"/>
    <w:rsid w:val="00A44828"/>
    <w:rsid w:val="00A52E82"/>
    <w:rsid w:val="00A5719A"/>
    <w:rsid w:val="00A60BDB"/>
    <w:rsid w:val="00A61D34"/>
    <w:rsid w:val="00A641C9"/>
    <w:rsid w:val="00A673CD"/>
    <w:rsid w:val="00A72C31"/>
    <w:rsid w:val="00A77059"/>
    <w:rsid w:val="00A81E4B"/>
    <w:rsid w:val="00A86462"/>
    <w:rsid w:val="00A8716D"/>
    <w:rsid w:val="00A87DD4"/>
    <w:rsid w:val="00A926C5"/>
    <w:rsid w:val="00A94057"/>
    <w:rsid w:val="00A940F3"/>
    <w:rsid w:val="00A95C0E"/>
    <w:rsid w:val="00AC1D29"/>
    <w:rsid w:val="00AC2A4D"/>
    <w:rsid w:val="00AC3AD2"/>
    <w:rsid w:val="00AC3D46"/>
    <w:rsid w:val="00AC4196"/>
    <w:rsid w:val="00AC524B"/>
    <w:rsid w:val="00AC5FD8"/>
    <w:rsid w:val="00AD2E91"/>
    <w:rsid w:val="00AD50B2"/>
    <w:rsid w:val="00AD5B9F"/>
    <w:rsid w:val="00AD5F1C"/>
    <w:rsid w:val="00AD7637"/>
    <w:rsid w:val="00AE2C31"/>
    <w:rsid w:val="00AF447C"/>
    <w:rsid w:val="00AF47B2"/>
    <w:rsid w:val="00B00037"/>
    <w:rsid w:val="00B0327D"/>
    <w:rsid w:val="00B044D7"/>
    <w:rsid w:val="00B05604"/>
    <w:rsid w:val="00B05DD3"/>
    <w:rsid w:val="00B168B1"/>
    <w:rsid w:val="00B17E00"/>
    <w:rsid w:val="00B20513"/>
    <w:rsid w:val="00B25842"/>
    <w:rsid w:val="00B25B05"/>
    <w:rsid w:val="00B30250"/>
    <w:rsid w:val="00B339E7"/>
    <w:rsid w:val="00B33E1D"/>
    <w:rsid w:val="00B40C49"/>
    <w:rsid w:val="00B56367"/>
    <w:rsid w:val="00B6302C"/>
    <w:rsid w:val="00B63256"/>
    <w:rsid w:val="00B666E5"/>
    <w:rsid w:val="00B712E3"/>
    <w:rsid w:val="00B73BB1"/>
    <w:rsid w:val="00B8024C"/>
    <w:rsid w:val="00B81204"/>
    <w:rsid w:val="00B8460E"/>
    <w:rsid w:val="00B854C3"/>
    <w:rsid w:val="00B862A1"/>
    <w:rsid w:val="00B863B4"/>
    <w:rsid w:val="00B91710"/>
    <w:rsid w:val="00B926D8"/>
    <w:rsid w:val="00BA4547"/>
    <w:rsid w:val="00BC02EC"/>
    <w:rsid w:val="00BC2544"/>
    <w:rsid w:val="00BC25AE"/>
    <w:rsid w:val="00BC2E0E"/>
    <w:rsid w:val="00BD2CBF"/>
    <w:rsid w:val="00BD6661"/>
    <w:rsid w:val="00BD75DA"/>
    <w:rsid w:val="00BE4265"/>
    <w:rsid w:val="00BE7449"/>
    <w:rsid w:val="00BF18ED"/>
    <w:rsid w:val="00BF4701"/>
    <w:rsid w:val="00BF4BD3"/>
    <w:rsid w:val="00BF7A90"/>
    <w:rsid w:val="00C00BA7"/>
    <w:rsid w:val="00C01487"/>
    <w:rsid w:val="00C064EB"/>
    <w:rsid w:val="00C10260"/>
    <w:rsid w:val="00C125F0"/>
    <w:rsid w:val="00C128FF"/>
    <w:rsid w:val="00C12ED9"/>
    <w:rsid w:val="00C14AE2"/>
    <w:rsid w:val="00C1528B"/>
    <w:rsid w:val="00C20144"/>
    <w:rsid w:val="00C228E7"/>
    <w:rsid w:val="00C23DAC"/>
    <w:rsid w:val="00C266F5"/>
    <w:rsid w:val="00C30C4C"/>
    <w:rsid w:val="00C31211"/>
    <w:rsid w:val="00C32F56"/>
    <w:rsid w:val="00C33B62"/>
    <w:rsid w:val="00C371B4"/>
    <w:rsid w:val="00C4601C"/>
    <w:rsid w:val="00C540F2"/>
    <w:rsid w:val="00C639C0"/>
    <w:rsid w:val="00C65E2B"/>
    <w:rsid w:val="00C717A8"/>
    <w:rsid w:val="00C71A94"/>
    <w:rsid w:val="00C71E43"/>
    <w:rsid w:val="00C7264B"/>
    <w:rsid w:val="00C77C0A"/>
    <w:rsid w:val="00C839EC"/>
    <w:rsid w:val="00C858AF"/>
    <w:rsid w:val="00C866EB"/>
    <w:rsid w:val="00C87686"/>
    <w:rsid w:val="00C92540"/>
    <w:rsid w:val="00CA21B0"/>
    <w:rsid w:val="00CA6FE3"/>
    <w:rsid w:val="00CB0836"/>
    <w:rsid w:val="00CC6725"/>
    <w:rsid w:val="00CD3C9F"/>
    <w:rsid w:val="00CD4354"/>
    <w:rsid w:val="00CD6F3C"/>
    <w:rsid w:val="00CE0BDA"/>
    <w:rsid w:val="00CE1751"/>
    <w:rsid w:val="00CE2992"/>
    <w:rsid w:val="00CF19A6"/>
    <w:rsid w:val="00CF2B3A"/>
    <w:rsid w:val="00CF52D0"/>
    <w:rsid w:val="00D0459C"/>
    <w:rsid w:val="00D112EF"/>
    <w:rsid w:val="00D12D70"/>
    <w:rsid w:val="00D1319A"/>
    <w:rsid w:val="00D270B6"/>
    <w:rsid w:val="00D3582B"/>
    <w:rsid w:val="00D35BC9"/>
    <w:rsid w:val="00D4141C"/>
    <w:rsid w:val="00D47B2F"/>
    <w:rsid w:val="00D5387B"/>
    <w:rsid w:val="00D53D4E"/>
    <w:rsid w:val="00D54C65"/>
    <w:rsid w:val="00D5554F"/>
    <w:rsid w:val="00D571A4"/>
    <w:rsid w:val="00D575BE"/>
    <w:rsid w:val="00D61F0F"/>
    <w:rsid w:val="00D61F2D"/>
    <w:rsid w:val="00D65702"/>
    <w:rsid w:val="00D741AB"/>
    <w:rsid w:val="00D76E62"/>
    <w:rsid w:val="00D830D9"/>
    <w:rsid w:val="00D874A2"/>
    <w:rsid w:val="00D87B65"/>
    <w:rsid w:val="00D913DB"/>
    <w:rsid w:val="00D97BEE"/>
    <w:rsid w:val="00DA61AC"/>
    <w:rsid w:val="00DA69DA"/>
    <w:rsid w:val="00DB0170"/>
    <w:rsid w:val="00DB1F3D"/>
    <w:rsid w:val="00DB4C2A"/>
    <w:rsid w:val="00DB6327"/>
    <w:rsid w:val="00DB6466"/>
    <w:rsid w:val="00DC1A64"/>
    <w:rsid w:val="00DC69AF"/>
    <w:rsid w:val="00DC71C9"/>
    <w:rsid w:val="00DD1F10"/>
    <w:rsid w:val="00DD4A2C"/>
    <w:rsid w:val="00DD5C90"/>
    <w:rsid w:val="00DE1AC9"/>
    <w:rsid w:val="00DE39B9"/>
    <w:rsid w:val="00DE727B"/>
    <w:rsid w:val="00DE7304"/>
    <w:rsid w:val="00DE7BEE"/>
    <w:rsid w:val="00DF0CBE"/>
    <w:rsid w:val="00DF1B8F"/>
    <w:rsid w:val="00DF4EA8"/>
    <w:rsid w:val="00DF6C82"/>
    <w:rsid w:val="00E043AB"/>
    <w:rsid w:val="00E10D49"/>
    <w:rsid w:val="00E15283"/>
    <w:rsid w:val="00E23A30"/>
    <w:rsid w:val="00E30C10"/>
    <w:rsid w:val="00E3566D"/>
    <w:rsid w:val="00E4352D"/>
    <w:rsid w:val="00E44C33"/>
    <w:rsid w:val="00E44C39"/>
    <w:rsid w:val="00E52BC4"/>
    <w:rsid w:val="00E55B8E"/>
    <w:rsid w:val="00E57156"/>
    <w:rsid w:val="00E62CA1"/>
    <w:rsid w:val="00E65DC7"/>
    <w:rsid w:val="00E741A5"/>
    <w:rsid w:val="00E74DD8"/>
    <w:rsid w:val="00E80B22"/>
    <w:rsid w:val="00E81A13"/>
    <w:rsid w:val="00E850A8"/>
    <w:rsid w:val="00E92373"/>
    <w:rsid w:val="00E934BC"/>
    <w:rsid w:val="00E93C10"/>
    <w:rsid w:val="00E94FBB"/>
    <w:rsid w:val="00EA04CB"/>
    <w:rsid w:val="00EA38C7"/>
    <w:rsid w:val="00EA6E02"/>
    <w:rsid w:val="00EA7C54"/>
    <w:rsid w:val="00EB1609"/>
    <w:rsid w:val="00EB502C"/>
    <w:rsid w:val="00EB506A"/>
    <w:rsid w:val="00EC177C"/>
    <w:rsid w:val="00EC4AFE"/>
    <w:rsid w:val="00EC587F"/>
    <w:rsid w:val="00EC6B7C"/>
    <w:rsid w:val="00ED2374"/>
    <w:rsid w:val="00ED3EA8"/>
    <w:rsid w:val="00ED4574"/>
    <w:rsid w:val="00EE2273"/>
    <w:rsid w:val="00EE3B82"/>
    <w:rsid w:val="00EE41A6"/>
    <w:rsid w:val="00EE560D"/>
    <w:rsid w:val="00EE5E73"/>
    <w:rsid w:val="00EE61B3"/>
    <w:rsid w:val="00EF3CB8"/>
    <w:rsid w:val="00EF5879"/>
    <w:rsid w:val="00EF6443"/>
    <w:rsid w:val="00F0530E"/>
    <w:rsid w:val="00F142A1"/>
    <w:rsid w:val="00F17F4E"/>
    <w:rsid w:val="00F4004C"/>
    <w:rsid w:val="00F412BB"/>
    <w:rsid w:val="00F425E0"/>
    <w:rsid w:val="00F64454"/>
    <w:rsid w:val="00F6721C"/>
    <w:rsid w:val="00F72AE8"/>
    <w:rsid w:val="00F72BD6"/>
    <w:rsid w:val="00F77A72"/>
    <w:rsid w:val="00F826BA"/>
    <w:rsid w:val="00F84320"/>
    <w:rsid w:val="00F95507"/>
    <w:rsid w:val="00F95665"/>
    <w:rsid w:val="00F977D8"/>
    <w:rsid w:val="00FA6ADE"/>
    <w:rsid w:val="00FA773B"/>
    <w:rsid w:val="00FB29BE"/>
    <w:rsid w:val="00FD1227"/>
    <w:rsid w:val="00FD424F"/>
    <w:rsid w:val="00FD4348"/>
    <w:rsid w:val="00FD5360"/>
    <w:rsid w:val="00FE5E73"/>
    <w:rsid w:val="00FF1A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5:docId w15:val="{1787ED64-8ECC-489E-A672-90ACBBDEB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C1A64"/>
    <w:rPr>
      <w:rFonts w:ascii="Arial" w:hAnsi="Arial" w:cs="Arial"/>
      <w:sz w:val="20"/>
      <w:szCs w:val="20"/>
    </w:rPr>
  </w:style>
  <w:style w:type="paragraph" w:styleId="Nadpis1">
    <w:name w:val="heading 1"/>
    <w:basedOn w:val="Normln"/>
    <w:next w:val="AqpText"/>
    <w:link w:val="Nadpis1Char"/>
    <w:uiPriority w:val="99"/>
    <w:qFormat/>
    <w:rsid w:val="00EC6B7C"/>
    <w:pPr>
      <w:keepNext/>
      <w:numPr>
        <w:ilvl w:val="1"/>
        <w:numId w:val="1"/>
      </w:numPr>
      <w:tabs>
        <w:tab w:val="clear" w:pos="360"/>
        <w:tab w:val="num" w:pos="576"/>
      </w:tabs>
      <w:spacing w:before="360" w:after="120"/>
      <w:ind w:left="576" w:hanging="576"/>
      <w:outlineLvl w:val="0"/>
    </w:pPr>
    <w:rPr>
      <w:b/>
      <w:bCs/>
      <w:color w:val="006699"/>
      <w:kern w:val="32"/>
      <w:sz w:val="28"/>
      <w:szCs w:val="28"/>
    </w:rPr>
  </w:style>
  <w:style w:type="paragraph" w:styleId="Nadpis2">
    <w:name w:val="heading 2"/>
    <w:basedOn w:val="Normln"/>
    <w:next w:val="AqpText"/>
    <w:link w:val="Nadpis2Char"/>
    <w:uiPriority w:val="99"/>
    <w:qFormat/>
    <w:rsid w:val="00EC6B7C"/>
    <w:pPr>
      <w:keepNext/>
      <w:numPr>
        <w:ilvl w:val="2"/>
        <w:numId w:val="1"/>
      </w:numPr>
      <w:tabs>
        <w:tab w:val="clear" w:pos="360"/>
        <w:tab w:val="num" w:pos="720"/>
      </w:tabs>
      <w:spacing w:before="360" w:after="60"/>
      <w:ind w:left="720" w:hanging="720"/>
      <w:outlineLvl w:val="1"/>
    </w:pPr>
    <w:rPr>
      <w:b/>
      <w:bCs/>
    </w:rPr>
  </w:style>
  <w:style w:type="paragraph" w:styleId="Nadpis3">
    <w:name w:val="heading 3"/>
    <w:basedOn w:val="Normln"/>
    <w:next w:val="AqpText"/>
    <w:link w:val="Nadpis3Char"/>
    <w:uiPriority w:val="99"/>
    <w:qFormat/>
    <w:rsid w:val="00EC6B7C"/>
    <w:pPr>
      <w:keepNext/>
      <w:numPr>
        <w:ilvl w:val="3"/>
        <w:numId w:val="1"/>
      </w:numPr>
      <w:tabs>
        <w:tab w:val="clear" w:pos="360"/>
        <w:tab w:val="num" w:pos="864"/>
      </w:tabs>
      <w:spacing w:before="360" w:after="60"/>
      <w:ind w:left="864" w:hanging="864"/>
      <w:outlineLvl w:val="2"/>
    </w:pPr>
    <w:rPr>
      <w:b/>
      <w:bCs/>
    </w:rPr>
  </w:style>
  <w:style w:type="paragraph" w:styleId="Nadpis4">
    <w:name w:val="heading 4"/>
    <w:basedOn w:val="Normln"/>
    <w:next w:val="AqpText"/>
    <w:link w:val="Nadpis4Char"/>
    <w:uiPriority w:val="99"/>
    <w:qFormat/>
    <w:rsid w:val="00EC6B7C"/>
    <w:pPr>
      <w:keepNext/>
      <w:spacing w:before="240" w:after="60"/>
      <w:outlineLvl w:val="3"/>
    </w:pPr>
    <w:rPr>
      <w:b/>
      <w:bCs/>
      <w:spacing w:val="20"/>
    </w:rPr>
  </w:style>
  <w:style w:type="paragraph" w:styleId="Nadpis5">
    <w:name w:val="heading 5"/>
    <w:basedOn w:val="Normln"/>
    <w:next w:val="AqpText"/>
    <w:link w:val="Nadpis5Char"/>
    <w:uiPriority w:val="99"/>
    <w:qFormat/>
    <w:rsid w:val="00EC6B7C"/>
    <w:pPr>
      <w:keepNext/>
      <w:numPr>
        <w:ilvl w:val="4"/>
        <w:numId w:val="1"/>
      </w:numPr>
      <w:tabs>
        <w:tab w:val="clear" w:pos="360"/>
        <w:tab w:val="num" w:pos="1008"/>
      </w:tabs>
      <w:spacing w:before="180" w:after="60"/>
      <w:ind w:left="1008" w:hanging="1008"/>
      <w:outlineLvl w:val="4"/>
    </w:pPr>
    <w:rPr>
      <w:spacing w:val="20"/>
    </w:rPr>
  </w:style>
  <w:style w:type="paragraph" w:styleId="Nadpis6">
    <w:name w:val="heading 6"/>
    <w:basedOn w:val="Normln"/>
    <w:next w:val="AqpText"/>
    <w:link w:val="Nadpis6Char"/>
    <w:uiPriority w:val="99"/>
    <w:qFormat/>
    <w:rsid w:val="00EC6B7C"/>
    <w:pPr>
      <w:keepNext/>
      <w:numPr>
        <w:ilvl w:val="5"/>
        <w:numId w:val="1"/>
      </w:numPr>
      <w:tabs>
        <w:tab w:val="clear" w:pos="360"/>
        <w:tab w:val="num" w:pos="1152"/>
      </w:tabs>
      <w:spacing w:before="180" w:after="60"/>
      <w:ind w:left="1152" w:hanging="1152"/>
      <w:outlineLvl w:val="5"/>
    </w:pPr>
  </w:style>
  <w:style w:type="paragraph" w:styleId="Nadpis7">
    <w:name w:val="heading 7"/>
    <w:basedOn w:val="Normln"/>
    <w:next w:val="AqpText"/>
    <w:link w:val="Nadpis7Char"/>
    <w:uiPriority w:val="99"/>
    <w:qFormat/>
    <w:rsid w:val="00EC6B7C"/>
    <w:pPr>
      <w:keepNext/>
      <w:numPr>
        <w:ilvl w:val="6"/>
        <w:numId w:val="1"/>
      </w:numPr>
      <w:tabs>
        <w:tab w:val="clear" w:pos="360"/>
        <w:tab w:val="num" w:pos="1296"/>
      </w:tabs>
      <w:spacing w:before="180" w:after="60"/>
      <w:ind w:left="1296" w:hanging="1296"/>
      <w:outlineLvl w:val="6"/>
    </w:pPr>
    <w:rPr>
      <w:i/>
      <w:iCs/>
    </w:rPr>
  </w:style>
  <w:style w:type="paragraph" w:styleId="Nadpis8">
    <w:name w:val="heading 8"/>
    <w:basedOn w:val="Normln"/>
    <w:next w:val="Normln"/>
    <w:link w:val="Nadpis8Char"/>
    <w:uiPriority w:val="99"/>
    <w:qFormat/>
    <w:rsid w:val="00EC6B7C"/>
    <w:pPr>
      <w:numPr>
        <w:ilvl w:val="7"/>
        <w:numId w:val="1"/>
      </w:numPr>
      <w:tabs>
        <w:tab w:val="clear" w:pos="360"/>
        <w:tab w:val="num" w:pos="1440"/>
      </w:tabs>
      <w:spacing w:before="240" w:after="60"/>
      <w:ind w:left="1440" w:hanging="1440"/>
      <w:outlineLvl w:val="7"/>
    </w:pPr>
    <w:rPr>
      <w:i/>
      <w:iCs/>
    </w:rPr>
  </w:style>
  <w:style w:type="paragraph" w:styleId="Nadpis9">
    <w:name w:val="heading 9"/>
    <w:basedOn w:val="Normln"/>
    <w:next w:val="Normln"/>
    <w:link w:val="Nadpis9Char"/>
    <w:uiPriority w:val="99"/>
    <w:qFormat/>
    <w:rsid w:val="00EC6B7C"/>
    <w:pPr>
      <w:numPr>
        <w:ilvl w:val="8"/>
        <w:numId w:val="1"/>
      </w:numPr>
      <w:tabs>
        <w:tab w:val="clear" w:pos="360"/>
        <w:tab w:val="num" w:pos="1584"/>
      </w:tabs>
      <w:spacing w:before="240" w:after="60"/>
      <w:ind w:left="1584" w:hanging="1584"/>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D4574"/>
    <w:rPr>
      <w:rFonts w:ascii="Arial" w:hAnsi="Arial" w:cs="Arial"/>
      <w:b/>
      <w:bCs/>
      <w:color w:val="006699"/>
      <w:kern w:val="32"/>
      <w:sz w:val="28"/>
      <w:szCs w:val="28"/>
      <w:lang w:val="cs-CZ" w:eastAsia="cs-CZ"/>
    </w:rPr>
  </w:style>
  <w:style w:type="character" w:customStyle="1" w:styleId="Nadpis2Char">
    <w:name w:val="Nadpis 2 Char"/>
    <w:basedOn w:val="Standardnpsmoodstavce"/>
    <w:link w:val="Nadpis2"/>
    <w:uiPriority w:val="99"/>
    <w:locked/>
    <w:rsid w:val="00ED4574"/>
    <w:rPr>
      <w:rFonts w:ascii="Arial" w:hAnsi="Arial" w:cs="Arial"/>
      <w:b/>
      <w:bCs/>
      <w:lang w:val="cs-CZ" w:eastAsia="cs-CZ"/>
    </w:rPr>
  </w:style>
  <w:style w:type="character" w:customStyle="1" w:styleId="Nadpis3Char">
    <w:name w:val="Nadpis 3 Char"/>
    <w:basedOn w:val="Standardnpsmoodstavce"/>
    <w:link w:val="Nadpis3"/>
    <w:uiPriority w:val="99"/>
    <w:semiHidden/>
    <w:locked/>
    <w:rsid w:val="00ED4574"/>
    <w:rPr>
      <w:rFonts w:ascii="Arial" w:hAnsi="Arial" w:cs="Arial"/>
      <w:b/>
      <w:bCs/>
      <w:lang w:val="cs-CZ" w:eastAsia="cs-CZ"/>
    </w:rPr>
  </w:style>
  <w:style w:type="character" w:customStyle="1" w:styleId="Nadpis4Char">
    <w:name w:val="Nadpis 4 Char"/>
    <w:basedOn w:val="Standardnpsmoodstavce"/>
    <w:link w:val="Nadpis4"/>
    <w:uiPriority w:val="99"/>
    <w:semiHidden/>
    <w:locked/>
    <w:rsid w:val="00ED4574"/>
    <w:rPr>
      <w:rFonts w:ascii="Calibri" w:hAnsi="Calibri" w:cs="Calibri"/>
      <w:b/>
      <w:bCs/>
      <w:sz w:val="28"/>
      <w:szCs w:val="28"/>
    </w:rPr>
  </w:style>
  <w:style w:type="character" w:customStyle="1" w:styleId="Nadpis5Char">
    <w:name w:val="Nadpis 5 Char"/>
    <w:basedOn w:val="Standardnpsmoodstavce"/>
    <w:link w:val="Nadpis5"/>
    <w:uiPriority w:val="99"/>
    <w:semiHidden/>
    <w:locked/>
    <w:rsid w:val="00ED4574"/>
    <w:rPr>
      <w:rFonts w:ascii="Arial" w:hAnsi="Arial" w:cs="Arial"/>
      <w:spacing w:val="20"/>
      <w:lang w:val="cs-CZ" w:eastAsia="cs-CZ"/>
    </w:rPr>
  </w:style>
  <w:style w:type="character" w:customStyle="1" w:styleId="Nadpis6Char">
    <w:name w:val="Nadpis 6 Char"/>
    <w:basedOn w:val="Standardnpsmoodstavce"/>
    <w:link w:val="Nadpis6"/>
    <w:uiPriority w:val="99"/>
    <w:semiHidden/>
    <w:locked/>
    <w:rsid w:val="00ED4574"/>
    <w:rPr>
      <w:rFonts w:ascii="Arial" w:hAnsi="Arial" w:cs="Arial"/>
      <w:lang w:val="cs-CZ" w:eastAsia="cs-CZ"/>
    </w:rPr>
  </w:style>
  <w:style w:type="character" w:customStyle="1" w:styleId="Nadpis7Char">
    <w:name w:val="Nadpis 7 Char"/>
    <w:basedOn w:val="Standardnpsmoodstavce"/>
    <w:link w:val="Nadpis7"/>
    <w:uiPriority w:val="99"/>
    <w:semiHidden/>
    <w:locked/>
    <w:rsid w:val="00ED4574"/>
    <w:rPr>
      <w:rFonts w:ascii="Arial" w:hAnsi="Arial" w:cs="Arial"/>
      <w:i/>
      <w:iCs/>
      <w:lang w:val="cs-CZ" w:eastAsia="cs-CZ"/>
    </w:rPr>
  </w:style>
  <w:style w:type="character" w:customStyle="1" w:styleId="Nadpis8Char">
    <w:name w:val="Nadpis 8 Char"/>
    <w:basedOn w:val="Standardnpsmoodstavce"/>
    <w:link w:val="Nadpis8"/>
    <w:uiPriority w:val="99"/>
    <w:semiHidden/>
    <w:locked/>
    <w:rsid w:val="00ED4574"/>
    <w:rPr>
      <w:rFonts w:ascii="Arial" w:hAnsi="Arial" w:cs="Arial"/>
      <w:i/>
      <w:iCs/>
      <w:lang w:val="cs-CZ" w:eastAsia="cs-CZ"/>
    </w:rPr>
  </w:style>
  <w:style w:type="character" w:customStyle="1" w:styleId="Nadpis9Char">
    <w:name w:val="Nadpis 9 Char"/>
    <w:basedOn w:val="Standardnpsmoodstavce"/>
    <w:link w:val="Nadpis9"/>
    <w:uiPriority w:val="99"/>
    <w:semiHidden/>
    <w:locked/>
    <w:rsid w:val="00ED4574"/>
    <w:rPr>
      <w:rFonts w:ascii="Arial" w:hAnsi="Arial" w:cs="Arial"/>
      <w:sz w:val="22"/>
      <w:szCs w:val="22"/>
      <w:lang w:val="cs-CZ" w:eastAsia="cs-CZ"/>
    </w:rPr>
  </w:style>
  <w:style w:type="paragraph" w:customStyle="1" w:styleId="AqpText">
    <w:name w:val="AqpText"/>
    <w:basedOn w:val="Normln"/>
    <w:link w:val="AqpTextChar2"/>
    <w:uiPriority w:val="99"/>
    <w:rsid w:val="006B0D94"/>
    <w:pPr>
      <w:spacing w:before="120"/>
      <w:jc w:val="both"/>
    </w:pPr>
  </w:style>
  <w:style w:type="character" w:customStyle="1" w:styleId="AqpTextChar2">
    <w:name w:val="AqpText Char2"/>
    <w:basedOn w:val="Standardnpsmoodstavce"/>
    <w:link w:val="AqpText"/>
    <w:uiPriority w:val="99"/>
    <w:locked/>
    <w:rsid w:val="006B0D94"/>
    <w:rPr>
      <w:rFonts w:ascii="Arial" w:hAnsi="Arial" w:cs="Arial"/>
      <w:sz w:val="24"/>
      <w:szCs w:val="24"/>
      <w:lang w:val="cs-CZ" w:eastAsia="cs-CZ"/>
    </w:rPr>
  </w:style>
  <w:style w:type="paragraph" w:customStyle="1" w:styleId="AqpNadpisTab">
    <w:name w:val="AqpNadpisTab"/>
    <w:basedOn w:val="Normln"/>
    <w:next w:val="AqpText"/>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semiHidden/>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rsid w:val="006B0D94"/>
    <w:pPr>
      <w:keepLines/>
      <w:spacing w:before="20" w:after="20"/>
    </w:pPr>
  </w:style>
  <w:style w:type="character" w:customStyle="1" w:styleId="AqpKurziva">
    <w:name w:val="AqpKurziva"/>
    <w:basedOn w:val="Standardnpsmoodstavce"/>
    <w:uiPriority w:val="99"/>
    <w:rsid w:val="003B113F"/>
    <w:rPr>
      <w:rFonts w:cs="Times New Roman"/>
      <w:i/>
      <w:iCs/>
    </w:rPr>
  </w:style>
  <w:style w:type="character" w:customStyle="1" w:styleId="AqpTuKurz">
    <w:name w:val="AqpTučKurz"/>
    <w:basedOn w:val="Standardnpsmoodstavce"/>
    <w:uiPriority w:val="99"/>
    <w:rsid w:val="003B113F"/>
    <w:rPr>
      <w:rFonts w:cs="Times New Roman"/>
      <w:b/>
      <w:bCs/>
      <w:i/>
      <w:iCs/>
      <w:u w:val="none"/>
    </w:rPr>
  </w:style>
  <w:style w:type="paragraph" w:customStyle="1" w:styleId="AqpNadpis7">
    <w:name w:val="AqpNadpis7"/>
    <w:basedOn w:val="Normln"/>
    <w:next w:val="AqpText"/>
    <w:uiPriority w:val="99"/>
    <w:rsid w:val="00987167"/>
    <w:pPr>
      <w:keepNext/>
      <w:spacing w:before="180" w:after="60"/>
      <w:outlineLvl w:val="6"/>
    </w:pPr>
    <w:rPr>
      <w:i/>
      <w:iCs/>
    </w:rPr>
  </w:style>
  <w:style w:type="paragraph" w:customStyle="1" w:styleId="AqpPodnadpis">
    <w:name w:val="AqpPodnadpis"/>
    <w:basedOn w:val="Normln"/>
    <w:next w:val="AqpText"/>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spacing w:before="120"/>
      <w:ind w:left="340"/>
    </w:pPr>
    <w:rPr>
      <w:noProof/>
    </w:rPr>
  </w:style>
  <w:style w:type="paragraph" w:styleId="Obsah3">
    <w:name w:val="toc 3"/>
    <w:basedOn w:val="Normln"/>
    <w:next w:val="Normln"/>
    <w:autoRedefine/>
    <w:uiPriority w:val="99"/>
    <w:semiHidden/>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numPr>
        <w:numId w:val="2"/>
      </w:numPr>
      <w:tabs>
        <w:tab w:val="clear" w:pos="643"/>
        <w:tab w:val="num" w:pos="360"/>
      </w:tabs>
      <w:ind w:left="360"/>
    </w:pPr>
  </w:style>
  <w:style w:type="paragraph" w:styleId="Seznamsodrkami2">
    <w:name w:val="List Bullet 2"/>
    <w:basedOn w:val="Normln"/>
    <w:uiPriority w:val="99"/>
    <w:rsid w:val="00987167"/>
    <w:pPr>
      <w:numPr>
        <w:numId w:val="3"/>
      </w:numPr>
      <w:tabs>
        <w:tab w:val="clear" w:pos="926"/>
        <w:tab w:val="num" w:pos="643"/>
      </w:tabs>
      <w:ind w:left="643"/>
    </w:pPr>
  </w:style>
  <w:style w:type="paragraph" w:styleId="Seznamsodrkami3">
    <w:name w:val="List Bullet 3"/>
    <w:basedOn w:val="Normln"/>
    <w:uiPriority w:val="99"/>
    <w:rsid w:val="00987167"/>
    <w:pPr>
      <w:numPr>
        <w:numId w:val="4"/>
      </w:numPr>
      <w:tabs>
        <w:tab w:val="clear" w:pos="1209"/>
        <w:tab w:val="num" w:pos="926"/>
      </w:tabs>
      <w:ind w:left="926"/>
    </w:pPr>
  </w:style>
  <w:style w:type="paragraph" w:styleId="Seznamsodrkami4">
    <w:name w:val="List Bullet 4"/>
    <w:basedOn w:val="Normln"/>
    <w:uiPriority w:val="99"/>
    <w:rsid w:val="00987167"/>
    <w:pPr>
      <w:numPr>
        <w:numId w:val="5"/>
      </w:numPr>
      <w:tabs>
        <w:tab w:val="clear" w:pos="1492"/>
        <w:tab w:val="num" w:pos="1209"/>
      </w:tabs>
      <w:ind w:left="1209"/>
    </w:pPr>
  </w:style>
  <w:style w:type="paragraph" w:styleId="Seznamsodrkami5">
    <w:name w:val="List Bullet 5"/>
    <w:basedOn w:val="Normln"/>
    <w:uiPriority w:val="99"/>
    <w:rsid w:val="00987167"/>
    <w:pPr>
      <w:tabs>
        <w:tab w:val="num" w:pos="1492"/>
      </w:tabs>
      <w:ind w:left="1492" w:hanging="360"/>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paragraph" w:customStyle="1" w:styleId="Koment">
    <w:name w:val="Komentář"/>
    <w:basedOn w:val="Normln"/>
    <w:uiPriority w:val="99"/>
    <w:rsid w:val="00987167"/>
    <w:pPr>
      <w:spacing w:before="120"/>
      <w:jc w:val="both"/>
    </w:pPr>
    <w:rPr>
      <w:rFonts w:ascii="Arial Narrow" w:hAnsi="Arial Narrow" w:cs="Arial Narrow"/>
      <w:i/>
      <w:iCs/>
      <w:color w:val="FF0000"/>
    </w:rPr>
  </w:style>
  <w:style w:type="character" w:styleId="Odkaznakoment">
    <w:name w:val="annotation reference"/>
    <w:basedOn w:val="Standardnpsmoodstavce"/>
    <w:uiPriority w:val="99"/>
    <w:semiHidden/>
    <w:rsid w:val="00987167"/>
    <w:rPr>
      <w:rFonts w:cs="Times New Roman"/>
      <w:sz w:val="16"/>
      <w:szCs w:val="16"/>
    </w:rPr>
  </w:style>
  <w:style w:type="paragraph" w:customStyle="1" w:styleId="NadpisPodkapitoly2">
    <w:name w:val="NadpisPodkapitoly2"/>
    <w:basedOn w:val="Normln"/>
    <w:next w:val="Normln"/>
    <w:uiPriority w:val="99"/>
    <w:rsid w:val="000C4B02"/>
    <w:pPr>
      <w:keepNext/>
      <w:spacing w:before="360" w:after="60"/>
    </w:pPr>
    <w:rPr>
      <w:u w:val="single"/>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Souprava">
    <w:name w:val="Souprava"/>
    <w:uiPriority w:val="99"/>
    <w:rsid w:val="009C7991"/>
    <w:pPr>
      <w:jc w:val="center"/>
    </w:pPr>
    <w:rPr>
      <w:rFonts w:ascii="Arial" w:hAnsi="Arial" w:cs="Arial"/>
      <w:b/>
      <w:bCs/>
      <w:color w:val="99CCFF"/>
      <w:sz w:val="144"/>
      <w:szCs w:val="144"/>
    </w:rPr>
  </w:style>
  <w:style w:type="paragraph" w:customStyle="1" w:styleId="Aqpodrka1">
    <w:name w:val="Aqp_odrážka1"/>
    <w:basedOn w:val="Normln"/>
    <w:uiPriority w:val="99"/>
    <w:rsid w:val="006B0D94"/>
    <w:pPr>
      <w:numPr>
        <w:numId w:val="43"/>
      </w:numPr>
    </w:pPr>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character" w:customStyle="1" w:styleId="AqpTuPodtr">
    <w:name w:val="AqpTučPodtr"/>
    <w:basedOn w:val="Standardnpsmoodstavce"/>
    <w:uiPriority w:val="99"/>
    <w:rsid w:val="003B113F"/>
    <w:rPr>
      <w:rFonts w:cs="Times New Roman"/>
      <w:b/>
      <w:bCs/>
      <w:u w:val="single"/>
    </w:rPr>
  </w:style>
  <w:style w:type="character" w:customStyle="1" w:styleId="AqpPodtr">
    <w:name w:val="AqpPodtr"/>
    <w:basedOn w:val="Standardnpsmoodstavce"/>
    <w:uiPriority w:val="99"/>
    <w:rsid w:val="003B113F"/>
    <w:rPr>
      <w:rFonts w:cs="Times New Roman"/>
      <w:u w:val="single"/>
    </w:rPr>
  </w:style>
  <w:style w:type="paragraph" w:customStyle="1" w:styleId="Aqpslovn">
    <w:name w:val="Aqp_číslování"/>
    <w:basedOn w:val="Aqpodrka1"/>
    <w:uiPriority w:val="99"/>
    <w:rsid w:val="00B6302C"/>
    <w:pPr>
      <w:numPr>
        <w:numId w:val="44"/>
      </w:numPr>
      <w:tabs>
        <w:tab w:val="num" w:pos="284"/>
        <w:tab w:val="num" w:pos="432"/>
        <w:tab w:val="num" w:pos="1209"/>
      </w:tabs>
      <w:ind w:left="432" w:hanging="432"/>
    </w:pPr>
  </w:style>
  <w:style w:type="character" w:customStyle="1" w:styleId="Styl1">
    <w:name w:val="Styl1"/>
    <w:basedOn w:val="Standardnpsmoodstavce"/>
    <w:uiPriority w:val="99"/>
    <w:rsid w:val="003B113F"/>
    <w:rPr>
      <w:rFonts w:cs="Times New Roman"/>
      <w:i/>
      <w:iCs/>
    </w:rPr>
  </w:style>
  <w:style w:type="character" w:customStyle="1" w:styleId="AqpTu">
    <w:name w:val="AqpTuč"/>
    <w:basedOn w:val="Standardnpsmoodstavce"/>
    <w:uiPriority w:val="99"/>
    <w:rsid w:val="003B113F"/>
    <w:rPr>
      <w:rFonts w:cs="Times New Roman"/>
      <w:b/>
      <w:bCs/>
    </w:rPr>
  </w:style>
  <w:style w:type="character" w:styleId="Siln">
    <w:name w:val="Strong"/>
    <w:uiPriority w:val="22"/>
    <w:qFormat/>
    <w:locked/>
    <w:rsid w:val="00AD5F1C"/>
    <w:rPr>
      <w:rFonts w:ascii="Segoe UI Semibold" w:hAnsi="Segoe UI Semibold" w:hint="default"/>
      <w:b/>
      <w:bCs/>
    </w:rPr>
  </w:style>
  <w:style w:type="paragraph" w:styleId="Odstavecseseznamem">
    <w:name w:val="List Paragraph"/>
    <w:basedOn w:val="Normln"/>
    <w:uiPriority w:val="34"/>
    <w:qFormat/>
    <w:rsid w:val="0031693C"/>
    <w:pPr>
      <w:ind w:left="720"/>
      <w:contextualSpacing/>
    </w:pPr>
  </w:style>
  <w:style w:type="paragraph" w:styleId="Zkladntext">
    <w:name w:val="Body Text"/>
    <w:aliases w:val="Satavsko"/>
    <w:basedOn w:val="Normln"/>
    <w:link w:val="ZkladntextChar"/>
    <w:uiPriority w:val="99"/>
    <w:semiHidden/>
    <w:locked/>
    <w:rsid w:val="002F099D"/>
    <w:pPr>
      <w:jc w:val="both"/>
    </w:pPr>
    <w:rPr>
      <w:rFonts w:ascii="Arial Narrow" w:hAnsi="Arial Narrow" w:cs="Times New Roman"/>
      <w:color w:val="000000"/>
    </w:rPr>
  </w:style>
  <w:style w:type="character" w:customStyle="1" w:styleId="ZkladntextChar">
    <w:name w:val="Základní text Char"/>
    <w:aliases w:val="Satavsko Char"/>
    <w:basedOn w:val="Standardnpsmoodstavce"/>
    <w:link w:val="Zkladntext"/>
    <w:uiPriority w:val="99"/>
    <w:semiHidden/>
    <w:rsid w:val="002F099D"/>
    <w:rPr>
      <w:rFonts w:ascii="Arial Narrow" w:hAnsi="Arial Narrow"/>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0255485">
      <w:marLeft w:val="0"/>
      <w:marRight w:val="0"/>
      <w:marTop w:val="0"/>
      <w:marBottom w:val="0"/>
      <w:divBdr>
        <w:top w:val="none" w:sz="0" w:space="0" w:color="auto"/>
        <w:left w:val="none" w:sz="0" w:space="0" w:color="auto"/>
        <w:bottom w:val="none" w:sz="0" w:space="0" w:color="auto"/>
        <w:right w:val="none" w:sz="0" w:space="0" w:color="auto"/>
      </w:divBdr>
    </w:div>
    <w:div w:id="19602554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ejstrik.penize.cz/44992785-materska-skola-sedmikraska-brno-simackova-1-prispevkova-organizace"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820</TotalTime>
  <Pages>9</Pages>
  <Words>2651</Words>
  <Characters>15646</Characters>
  <Application>Microsoft Office Word</Application>
  <DocSecurity>0</DocSecurity>
  <Lines>130</Lines>
  <Paragraphs>36</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18261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creator>Sousedík Milan</dc:creator>
  <cp:lastModifiedBy>Hyánková Hana</cp:lastModifiedBy>
  <cp:revision>29</cp:revision>
  <cp:lastPrinted>2017-06-20T08:52:00Z</cp:lastPrinted>
  <dcterms:created xsi:type="dcterms:W3CDTF">2016-06-09T08:22:00Z</dcterms:created>
  <dcterms:modified xsi:type="dcterms:W3CDTF">2017-06-20T08:52:00Z</dcterms:modified>
</cp:coreProperties>
</file>